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304" w:rsidRPr="00222583" w:rsidRDefault="00222583" w:rsidP="00222583">
      <w:pPr>
        <w:pStyle w:val="a3"/>
        <w:ind w:left="0"/>
        <w:jc w:val="center"/>
      </w:pPr>
      <w:r w:rsidRPr="00222583">
        <w:rPr>
          <w:b/>
          <w:spacing w:val="1"/>
        </w:rPr>
        <w:t>Ромодановский филиал ГБПОУ РМ «Кемлянский аграрный колледж»</w:t>
      </w:r>
    </w:p>
    <w:p w:rsidR="00F91304" w:rsidRDefault="00222583">
      <w:pPr>
        <w:pStyle w:val="a3"/>
        <w:spacing w:before="219"/>
        <w:ind w:left="1239" w:right="1003" w:firstLine="110"/>
      </w:pPr>
      <w:r>
        <w:t>Результаты опроса работодателей об удовлетворенности качеством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 ОП</w:t>
      </w:r>
      <w:r>
        <w:rPr>
          <w:spacing w:val="-6"/>
        </w:rPr>
        <w:t xml:space="preserve"> </w:t>
      </w:r>
      <w:r>
        <w:t>СПО 15.01.05 Сварщик (ручной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частично</w:t>
      </w:r>
    </w:p>
    <w:p w:rsidR="00F91304" w:rsidRDefault="00222583">
      <w:pPr>
        <w:pStyle w:val="a3"/>
        <w:spacing w:before="2"/>
        <w:ind w:left="2742"/>
      </w:pPr>
      <w:r>
        <w:t>механизированной</w:t>
      </w:r>
      <w:r>
        <w:rPr>
          <w:spacing w:val="-6"/>
        </w:rPr>
        <w:t xml:space="preserve"> </w:t>
      </w:r>
      <w:r>
        <w:t>сварки</w:t>
      </w:r>
      <w:r>
        <w:rPr>
          <w:spacing w:val="-5"/>
        </w:rPr>
        <w:t xml:space="preserve"> </w:t>
      </w:r>
      <w:r>
        <w:t>(наплавки))</w:t>
      </w:r>
    </w:p>
    <w:p w:rsidR="00F91304" w:rsidRDefault="00F91304">
      <w:pPr>
        <w:pStyle w:val="a3"/>
        <w:spacing w:before="11"/>
        <w:ind w:left="0"/>
        <w:rPr>
          <w:sz w:val="27"/>
        </w:rPr>
      </w:pPr>
    </w:p>
    <w:p w:rsidR="00222583" w:rsidRDefault="00222583">
      <w:pPr>
        <w:pStyle w:val="a3"/>
        <w:ind w:right="505" w:firstLine="708"/>
        <w:jc w:val="both"/>
        <w:rPr>
          <w:spacing w:val="34"/>
        </w:rPr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15.01.05</w:t>
      </w:r>
      <w:r>
        <w:rPr>
          <w:spacing w:val="1"/>
        </w:rPr>
        <w:t xml:space="preserve"> </w:t>
      </w:r>
      <w:r>
        <w:t>Сварщик</w:t>
      </w:r>
      <w:r>
        <w:rPr>
          <w:spacing w:val="1"/>
        </w:rPr>
        <w:t xml:space="preserve"> </w:t>
      </w:r>
      <w:r>
        <w:t>(ручной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сварки</w:t>
      </w:r>
      <w:r>
        <w:rPr>
          <w:spacing w:val="1"/>
        </w:rPr>
        <w:t xml:space="preserve"> </w:t>
      </w:r>
      <w:r>
        <w:t>(наплавки))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 w:rsidR="00C5753F">
        <w:rPr>
          <w:spacing w:val="1"/>
        </w:rPr>
        <w:t xml:space="preserve">ПМ 01 «Подготовительно-сварочные работы и контроль качества сварных швов после сварки», ПМ </w:t>
      </w:r>
      <w:r>
        <w:t>02 «Ручная дуговая сварка (наплавка, резка) плавящимся покрытым</w:t>
      </w:r>
      <w:r>
        <w:rPr>
          <w:spacing w:val="1"/>
        </w:rPr>
        <w:t xml:space="preserve"> </w:t>
      </w:r>
      <w:r>
        <w:t>электродом»,</w:t>
      </w:r>
      <w:r>
        <w:rPr>
          <w:spacing w:val="1"/>
        </w:rPr>
        <w:t xml:space="preserve"> </w:t>
      </w:r>
      <w:r w:rsidR="00C5753F">
        <w:rPr>
          <w:spacing w:val="1"/>
        </w:rPr>
        <w:t>ПМ 04 «Частично механизированная сварка (наплавка) плавлением</w:t>
      </w:r>
      <w:r>
        <w:t>»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организациях:</w:t>
      </w:r>
      <w:r>
        <w:rPr>
          <w:spacing w:val="34"/>
        </w:rPr>
        <w:t xml:space="preserve"> </w:t>
      </w:r>
      <w:r w:rsidRPr="00222583">
        <w:t xml:space="preserve">ООО </w:t>
      </w:r>
      <w:r>
        <w:t>«ВагоноР</w:t>
      </w:r>
      <w:r w:rsidRPr="00222583">
        <w:t>емонтнаяКомпания</w:t>
      </w:r>
      <w:r>
        <w:t>», ООО «ВКМ-Сталь», ОАО «АПО Элеком».</w:t>
      </w:r>
    </w:p>
    <w:p w:rsidR="00F91304" w:rsidRDefault="00222583">
      <w:pPr>
        <w:pStyle w:val="a3"/>
        <w:ind w:right="504" w:firstLine="778"/>
        <w:jc w:val="both"/>
      </w:pP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следующие:</w:t>
      </w:r>
    </w:p>
    <w:p w:rsidR="00F91304" w:rsidRDefault="00222583">
      <w:pPr>
        <w:pStyle w:val="a4"/>
        <w:numPr>
          <w:ilvl w:val="0"/>
          <w:numId w:val="2"/>
        </w:numPr>
        <w:tabs>
          <w:tab w:val="left" w:pos="1225"/>
        </w:tabs>
        <w:spacing w:after="8"/>
        <w:ind w:right="395" w:firstLine="708"/>
        <w:jc w:val="both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задач производственной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87,5 %</w:t>
            </w:r>
          </w:p>
        </w:tc>
      </w:tr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 совсем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91304" w:rsidRDefault="00222583">
      <w:pPr>
        <w:pStyle w:val="a4"/>
        <w:numPr>
          <w:ilvl w:val="0"/>
          <w:numId w:val="2"/>
        </w:numPr>
        <w:tabs>
          <w:tab w:val="left" w:pos="1192"/>
        </w:tabs>
        <w:ind w:right="392" w:firstLine="70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производственной практики осознают ли практиканты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7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ли интерес к</w:t>
      </w:r>
      <w:r>
        <w:rPr>
          <w:spacing w:val="-3"/>
          <w:sz w:val="28"/>
        </w:rPr>
        <w:t xml:space="preserve"> </w:t>
      </w:r>
      <w:r>
        <w:rPr>
          <w:sz w:val="28"/>
        </w:rPr>
        <w:t>ней?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всегда</w:t>
            </w:r>
          </w:p>
        </w:tc>
        <w:tc>
          <w:tcPr>
            <w:tcW w:w="1558" w:type="dxa"/>
          </w:tcPr>
          <w:p w:rsidR="00F91304" w:rsidRDefault="00C575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</w:t>
            </w:r>
            <w:r w:rsidR="00222583">
              <w:rPr>
                <w:sz w:val="28"/>
              </w:rPr>
              <w:t xml:space="preserve"> 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эпизодически</w:t>
            </w:r>
          </w:p>
        </w:tc>
        <w:tc>
          <w:tcPr>
            <w:tcW w:w="1558" w:type="dxa"/>
          </w:tcPr>
          <w:p w:rsidR="00F91304" w:rsidRDefault="00C575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</w:tr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91304" w:rsidRDefault="00222583">
      <w:pPr>
        <w:pStyle w:val="a4"/>
        <w:numPr>
          <w:ilvl w:val="0"/>
          <w:numId w:val="2"/>
        </w:numPr>
        <w:tabs>
          <w:tab w:val="left" w:pos="1199"/>
        </w:tabs>
        <w:ind w:right="395" w:firstLine="708"/>
        <w:jc w:val="both"/>
        <w:rPr>
          <w:sz w:val="28"/>
        </w:rPr>
      </w:pP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87,5 %</w:t>
            </w:r>
          </w:p>
        </w:tc>
      </w:tr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 совсем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готовы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91304" w:rsidRDefault="00222583">
      <w:pPr>
        <w:pStyle w:val="a4"/>
        <w:numPr>
          <w:ilvl w:val="0"/>
          <w:numId w:val="2"/>
        </w:numPr>
        <w:tabs>
          <w:tab w:val="left" w:pos="1122"/>
        </w:tabs>
        <w:ind w:left="1121" w:hanging="28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F91304">
        <w:trPr>
          <w:trHeight w:val="645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поиск,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F91304" w:rsidRDefault="0022258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  <w:tr w:rsidR="00F91304">
        <w:trPr>
          <w:trHeight w:val="643"/>
        </w:trPr>
        <w:tc>
          <w:tcPr>
            <w:tcW w:w="6630" w:type="dxa"/>
          </w:tcPr>
          <w:p w:rsidR="00F91304" w:rsidRDefault="00222583">
            <w:pPr>
              <w:pStyle w:val="TableParagraph"/>
              <w:tabs>
                <w:tab w:val="left" w:pos="2326"/>
                <w:tab w:val="left" w:pos="2762"/>
                <w:tab w:val="left" w:pos="4391"/>
                <w:tab w:val="left" w:pos="6367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коллегами,</w:t>
            </w:r>
            <w:r>
              <w:rPr>
                <w:sz w:val="28"/>
              </w:rPr>
              <w:tab/>
              <w:t>руководством</w:t>
            </w:r>
            <w:r>
              <w:rPr>
                <w:sz w:val="28"/>
              </w:rPr>
              <w:tab/>
              <w:t>и</w:t>
            </w:r>
          </w:p>
          <w:p w:rsidR="00F91304" w:rsidRDefault="0022258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потребителями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91304" w:rsidRDefault="00222583">
      <w:pPr>
        <w:pStyle w:val="a4"/>
        <w:numPr>
          <w:ilvl w:val="0"/>
          <w:numId w:val="2"/>
        </w:numPr>
        <w:tabs>
          <w:tab w:val="left" w:pos="1122"/>
        </w:tabs>
        <w:spacing w:after="7" w:line="309" w:lineRule="exact"/>
        <w:ind w:left="1121" w:hanging="281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3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предпринимаете?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рекомендую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учебно-методическую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литературу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осуществляю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разъяснение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F91304">
        <w:trPr>
          <w:trHeight w:val="642"/>
        </w:trPr>
        <w:tc>
          <w:tcPr>
            <w:tcW w:w="6630" w:type="dxa"/>
          </w:tcPr>
          <w:p w:rsidR="00F91304" w:rsidRDefault="00222583">
            <w:pPr>
              <w:pStyle w:val="TableParagraph"/>
              <w:tabs>
                <w:tab w:val="left" w:pos="2158"/>
                <w:tab w:val="left" w:pos="2995"/>
                <w:tab w:val="left" w:pos="5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обращаюсь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руководителю</w:t>
            </w:r>
            <w:r>
              <w:rPr>
                <w:sz w:val="28"/>
              </w:rPr>
              <w:tab/>
              <w:t>практики</w:t>
            </w:r>
          </w:p>
          <w:p w:rsidR="00F91304" w:rsidRDefault="002225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(преподавателю)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  <w:tr w:rsidR="00F91304">
        <w:trPr>
          <w:trHeight w:val="323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отказываюсь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студента-практиканта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91304" w:rsidRDefault="00222583">
      <w:pPr>
        <w:pStyle w:val="a4"/>
        <w:numPr>
          <w:ilvl w:val="0"/>
          <w:numId w:val="2"/>
        </w:numPr>
        <w:tabs>
          <w:tab w:val="left" w:pos="1122"/>
        </w:tabs>
        <w:ind w:left="1121" w:hanging="281"/>
        <w:rPr>
          <w:sz w:val="28"/>
        </w:rPr>
      </w:pP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предложили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студента-практиканта,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испытываете при</w:t>
      </w:r>
      <w:r>
        <w:rPr>
          <w:spacing w:val="-2"/>
          <w:sz w:val="28"/>
        </w:rPr>
        <w:t xml:space="preserve"> </w:t>
      </w:r>
      <w:r>
        <w:rPr>
          <w:sz w:val="28"/>
        </w:rPr>
        <w:t>этом?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неудовлетворенность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лишних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хлопот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F91304">
        <w:trPr>
          <w:trHeight w:val="645"/>
        </w:trPr>
        <w:tc>
          <w:tcPr>
            <w:tcW w:w="6630" w:type="dxa"/>
          </w:tcPr>
          <w:p w:rsidR="00F91304" w:rsidRDefault="0022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удовлетворение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</w:p>
          <w:p w:rsidR="00F91304" w:rsidRDefault="0022258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опытом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12,5%</w:t>
            </w:r>
          </w:p>
        </w:tc>
      </w:tr>
      <w:tr w:rsidR="00F91304">
        <w:trPr>
          <w:trHeight w:val="321"/>
        </w:trPr>
        <w:tc>
          <w:tcPr>
            <w:tcW w:w="6630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серьѐзной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58" w:type="dxa"/>
          </w:tcPr>
          <w:p w:rsidR="00F91304" w:rsidRDefault="002225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12,5 %</w:t>
            </w:r>
          </w:p>
        </w:tc>
      </w:tr>
    </w:tbl>
    <w:p w:rsidR="00F91304" w:rsidRDefault="00F91304">
      <w:pPr>
        <w:pStyle w:val="a3"/>
        <w:spacing w:before="3"/>
        <w:ind w:left="0"/>
        <w:rPr>
          <w:sz w:val="27"/>
        </w:rPr>
      </w:pPr>
    </w:p>
    <w:p w:rsidR="00F91304" w:rsidRDefault="00222583">
      <w:pPr>
        <w:pStyle w:val="a3"/>
        <w:ind w:left="235" w:right="508" w:firstLine="708"/>
        <w:jc w:val="both"/>
      </w:pPr>
      <w:r>
        <w:t>Проанализировав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 рекомендации:</w:t>
      </w:r>
    </w:p>
    <w:p w:rsidR="00F91304" w:rsidRDefault="00222583">
      <w:pPr>
        <w:pStyle w:val="a4"/>
        <w:numPr>
          <w:ilvl w:val="0"/>
          <w:numId w:val="1"/>
        </w:numPr>
        <w:tabs>
          <w:tab w:val="left" w:pos="1266"/>
        </w:tabs>
        <w:ind w:right="513" w:firstLine="720"/>
        <w:jc w:val="both"/>
        <w:rPr>
          <w:sz w:val="28"/>
        </w:rPr>
      </w:pPr>
      <w:r>
        <w:rPr>
          <w:sz w:val="28"/>
        </w:rPr>
        <w:t>Прослеживается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9"/>
          <w:sz w:val="28"/>
        </w:rPr>
        <w:t xml:space="preserve"> </w:t>
      </w:r>
      <w:r>
        <w:rPr>
          <w:sz w:val="28"/>
        </w:rPr>
        <w:t>подготовленность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91304" w:rsidRDefault="00222583">
      <w:pPr>
        <w:pStyle w:val="a4"/>
        <w:numPr>
          <w:ilvl w:val="0"/>
          <w:numId w:val="1"/>
        </w:numPr>
        <w:tabs>
          <w:tab w:val="left" w:pos="1266"/>
        </w:tabs>
        <w:spacing w:before="1"/>
        <w:ind w:right="389" w:firstLine="720"/>
        <w:jc w:val="both"/>
        <w:rPr>
          <w:sz w:val="28"/>
        </w:rPr>
      </w:pP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 делиться своим опытом, готовить подрастающую смену. Работодатели 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 степени удовлетворены качеством подготовки выпускников, но при 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считают,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91304" w:rsidRDefault="00222583">
      <w:pPr>
        <w:pStyle w:val="a4"/>
        <w:numPr>
          <w:ilvl w:val="0"/>
          <w:numId w:val="1"/>
        </w:numPr>
        <w:tabs>
          <w:tab w:val="left" w:pos="1266"/>
        </w:tabs>
        <w:ind w:right="392" w:firstLine="720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70"/>
          <w:sz w:val="28"/>
        </w:rPr>
        <w:t xml:space="preserve"> </w:t>
      </w:r>
      <w:r>
        <w:rPr>
          <w:sz w:val="28"/>
        </w:rPr>
        <w:t>практиканты</w:t>
      </w:r>
      <w:r>
        <w:rPr>
          <w:spacing w:val="71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70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роль,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профессии.</w:t>
      </w:r>
    </w:p>
    <w:p w:rsidR="00F91304" w:rsidRDefault="00222583">
      <w:pPr>
        <w:pStyle w:val="a4"/>
        <w:numPr>
          <w:ilvl w:val="0"/>
          <w:numId w:val="1"/>
        </w:numPr>
        <w:tabs>
          <w:tab w:val="left" w:pos="1266"/>
        </w:tabs>
        <w:spacing w:line="242" w:lineRule="auto"/>
        <w:ind w:right="390" w:firstLine="720"/>
        <w:jc w:val="both"/>
        <w:rPr>
          <w:sz w:val="28"/>
        </w:rPr>
      </w:pP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организации-базы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 вакансий.</w:t>
      </w:r>
    </w:p>
    <w:p w:rsidR="00F91304" w:rsidRDefault="00F91304">
      <w:pPr>
        <w:pStyle w:val="a3"/>
        <w:spacing w:before="5"/>
        <w:ind w:left="0"/>
        <w:rPr>
          <w:sz w:val="27"/>
        </w:rPr>
      </w:pPr>
    </w:p>
    <w:p w:rsidR="00F91304" w:rsidRDefault="00F91304">
      <w:pPr>
        <w:pStyle w:val="a3"/>
        <w:ind w:left="0"/>
        <w:rPr>
          <w:sz w:val="20"/>
        </w:rPr>
      </w:pPr>
    </w:p>
    <w:p w:rsidR="00F91304" w:rsidRDefault="00F91304">
      <w:pPr>
        <w:pStyle w:val="a3"/>
        <w:spacing w:before="11"/>
        <w:ind w:left="0"/>
        <w:rPr>
          <w:sz w:val="23"/>
        </w:rPr>
      </w:pPr>
    </w:p>
    <w:sectPr w:rsidR="00F91304" w:rsidSect="00F91304">
      <w:pgSz w:w="11910" w:h="16840"/>
      <w:pgMar w:top="1120" w:right="4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45B"/>
    <w:multiLevelType w:val="hybridMultilevel"/>
    <w:tmpl w:val="A22A918E"/>
    <w:lvl w:ilvl="0" w:tplc="58DA2D4A">
      <w:start w:val="1"/>
      <w:numFmt w:val="decimal"/>
      <w:lvlText w:val="%1."/>
      <w:lvlJc w:val="left"/>
      <w:pPr>
        <w:ind w:left="132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B65B6A">
      <w:numFmt w:val="bullet"/>
      <w:lvlText w:val="•"/>
      <w:lvlJc w:val="left"/>
      <w:pPr>
        <w:ind w:left="1170" w:hanging="384"/>
      </w:pPr>
      <w:rPr>
        <w:rFonts w:hint="default"/>
        <w:lang w:val="ru-RU" w:eastAsia="en-US" w:bidi="ar-SA"/>
      </w:rPr>
    </w:lvl>
    <w:lvl w:ilvl="2" w:tplc="4B4E65DA">
      <w:numFmt w:val="bullet"/>
      <w:lvlText w:val="•"/>
      <w:lvlJc w:val="left"/>
      <w:pPr>
        <w:ind w:left="2201" w:hanging="384"/>
      </w:pPr>
      <w:rPr>
        <w:rFonts w:hint="default"/>
        <w:lang w:val="ru-RU" w:eastAsia="en-US" w:bidi="ar-SA"/>
      </w:rPr>
    </w:lvl>
    <w:lvl w:ilvl="3" w:tplc="DC6A5A14">
      <w:numFmt w:val="bullet"/>
      <w:lvlText w:val="•"/>
      <w:lvlJc w:val="left"/>
      <w:pPr>
        <w:ind w:left="3231" w:hanging="384"/>
      </w:pPr>
      <w:rPr>
        <w:rFonts w:hint="default"/>
        <w:lang w:val="ru-RU" w:eastAsia="en-US" w:bidi="ar-SA"/>
      </w:rPr>
    </w:lvl>
    <w:lvl w:ilvl="4" w:tplc="248EBF8E">
      <w:numFmt w:val="bullet"/>
      <w:lvlText w:val="•"/>
      <w:lvlJc w:val="left"/>
      <w:pPr>
        <w:ind w:left="4262" w:hanging="384"/>
      </w:pPr>
      <w:rPr>
        <w:rFonts w:hint="default"/>
        <w:lang w:val="ru-RU" w:eastAsia="en-US" w:bidi="ar-SA"/>
      </w:rPr>
    </w:lvl>
    <w:lvl w:ilvl="5" w:tplc="20CC9FFE">
      <w:numFmt w:val="bullet"/>
      <w:lvlText w:val="•"/>
      <w:lvlJc w:val="left"/>
      <w:pPr>
        <w:ind w:left="5293" w:hanging="384"/>
      </w:pPr>
      <w:rPr>
        <w:rFonts w:hint="default"/>
        <w:lang w:val="ru-RU" w:eastAsia="en-US" w:bidi="ar-SA"/>
      </w:rPr>
    </w:lvl>
    <w:lvl w:ilvl="6" w:tplc="49D8742A">
      <w:numFmt w:val="bullet"/>
      <w:lvlText w:val="•"/>
      <w:lvlJc w:val="left"/>
      <w:pPr>
        <w:ind w:left="6323" w:hanging="384"/>
      </w:pPr>
      <w:rPr>
        <w:rFonts w:hint="default"/>
        <w:lang w:val="ru-RU" w:eastAsia="en-US" w:bidi="ar-SA"/>
      </w:rPr>
    </w:lvl>
    <w:lvl w:ilvl="7" w:tplc="11A43C84">
      <w:numFmt w:val="bullet"/>
      <w:lvlText w:val="•"/>
      <w:lvlJc w:val="left"/>
      <w:pPr>
        <w:ind w:left="7354" w:hanging="384"/>
      </w:pPr>
      <w:rPr>
        <w:rFonts w:hint="default"/>
        <w:lang w:val="ru-RU" w:eastAsia="en-US" w:bidi="ar-SA"/>
      </w:rPr>
    </w:lvl>
    <w:lvl w:ilvl="8" w:tplc="DCFA16BC">
      <w:numFmt w:val="bullet"/>
      <w:lvlText w:val="•"/>
      <w:lvlJc w:val="left"/>
      <w:pPr>
        <w:ind w:left="8385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2518395E"/>
    <w:multiLevelType w:val="hybridMultilevel"/>
    <w:tmpl w:val="EA6A69BE"/>
    <w:lvl w:ilvl="0" w:tplc="36DCEB88">
      <w:start w:val="1"/>
      <w:numFmt w:val="decimal"/>
      <w:lvlText w:val="%1."/>
      <w:lvlJc w:val="left"/>
      <w:pPr>
        <w:ind w:left="132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563F38">
      <w:numFmt w:val="bullet"/>
      <w:lvlText w:val="•"/>
      <w:lvlJc w:val="left"/>
      <w:pPr>
        <w:ind w:left="1170" w:hanging="413"/>
      </w:pPr>
      <w:rPr>
        <w:rFonts w:hint="default"/>
        <w:lang w:val="ru-RU" w:eastAsia="en-US" w:bidi="ar-SA"/>
      </w:rPr>
    </w:lvl>
    <w:lvl w:ilvl="2" w:tplc="C3D8F0A4">
      <w:numFmt w:val="bullet"/>
      <w:lvlText w:val="•"/>
      <w:lvlJc w:val="left"/>
      <w:pPr>
        <w:ind w:left="2201" w:hanging="413"/>
      </w:pPr>
      <w:rPr>
        <w:rFonts w:hint="default"/>
        <w:lang w:val="ru-RU" w:eastAsia="en-US" w:bidi="ar-SA"/>
      </w:rPr>
    </w:lvl>
    <w:lvl w:ilvl="3" w:tplc="4A46B5DE">
      <w:numFmt w:val="bullet"/>
      <w:lvlText w:val="•"/>
      <w:lvlJc w:val="left"/>
      <w:pPr>
        <w:ind w:left="3231" w:hanging="413"/>
      </w:pPr>
      <w:rPr>
        <w:rFonts w:hint="default"/>
        <w:lang w:val="ru-RU" w:eastAsia="en-US" w:bidi="ar-SA"/>
      </w:rPr>
    </w:lvl>
    <w:lvl w:ilvl="4" w:tplc="B9D0DA5A">
      <w:numFmt w:val="bullet"/>
      <w:lvlText w:val="•"/>
      <w:lvlJc w:val="left"/>
      <w:pPr>
        <w:ind w:left="4262" w:hanging="413"/>
      </w:pPr>
      <w:rPr>
        <w:rFonts w:hint="default"/>
        <w:lang w:val="ru-RU" w:eastAsia="en-US" w:bidi="ar-SA"/>
      </w:rPr>
    </w:lvl>
    <w:lvl w:ilvl="5" w:tplc="35B6E50C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7CFA1F54">
      <w:numFmt w:val="bullet"/>
      <w:lvlText w:val="•"/>
      <w:lvlJc w:val="left"/>
      <w:pPr>
        <w:ind w:left="6323" w:hanging="413"/>
      </w:pPr>
      <w:rPr>
        <w:rFonts w:hint="default"/>
        <w:lang w:val="ru-RU" w:eastAsia="en-US" w:bidi="ar-SA"/>
      </w:rPr>
    </w:lvl>
    <w:lvl w:ilvl="7" w:tplc="4E6E4984">
      <w:numFmt w:val="bullet"/>
      <w:lvlText w:val="•"/>
      <w:lvlJc w:val="left"/>
      <w:pPr>
        <w:ind w:left="7354" w:hanging="413"/>
      </w:pPr>
      <w:rPr>
        <w:rFonts w:hint="default"/>
        <w:lang w:val="ru-RU" w:eastAsia="en-US" w:bidi="ar-SA"/>
      </w:rPr>
    </w:lvl>
    <w:lvl w:ilvl="8" w:tplc="BD96D8BC">
      <w:numFmt w:val="bullet"/>
      <w:lvlText w:val="•"/>
      <w:lvlJc w:val="left"/>
      <w:pPr>
        <w:ind w:left="8385" w:hanging="413"/>
      </w:pPr>
      <w:rPr>
        <w:rFonts w:hint="default"/>
        <w:lang w:val="ru-RU" w:eastAsia="en-US" w:bidi="ar-SA"/>
      </w:rPr>
    </w:lvl>
  </w:abstractNum>
  <w:num w:numId="1" w16cid:durableId="1654406066">
    <w:abstractNumId w:val="1"/>
  </w:num>
  <w:num w:numId="2" w16cid:durableId="30829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04"/>
    <w:rsid w:val="00054DAA"/>
    <w:rsid w:val="00222583"/>
    <w:rsid w:val="00B44F50"/>
    <w:rsid w:val="00C5753F"/>
    <w:rsid w:val="00F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51339-B61A-3F44-912E-266FA7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13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3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1304"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91304"/>
    <w:pPr>
      <w:ind w:left="13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F91304"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25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2023-10-18T11:51:00Z</dcterms:created>
  <dcterms:modified xsi:type="dcterms:W3CDTF">2023-10-18T11:51:00Z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