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642D79">
          <w:pPr>
            <w:spacing w:after="0" w:line="360" w:lineRule="auto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2B45677" wp14:editId="7B65CF3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642D79">
          <w:pPr>
            <w:spacing w:after="0" w:line="36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711D7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8A9666B" wp14:editId="25CAEC3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01669" w:rsidRPr="006711D7">
            <w:rPr>
              <w:rFonts w:ascii="Times New Roman" w:eastAsia="Arial Unicode MS" w:hAnsi="Times New Roman" w:cs="Times New Roman"/>
              <w:sz w:val="56"/>
              <w:szCs w:val="56"/>
            </w:rPr>
            <w:t>Бухгалтерский учет</w:t>
          </w:r>
        </w:p>
        <w:p w:rsidR="00832EBB" w:rsidRPr="009955F8" w:rsidRDefault="00832EBB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7D923C3F" wp14:editId="6E1E4388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642D79">
      <w:pPr>
        <w:tabs>
          <w:tab w:val="left" w:pos="4665"/>
        </w:tabs>
        <w:spacing w:after="0" w:line="360" w:lineRule="auto"/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642D79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</w:rPr>
      </w:pPr>
    </w:p>
    <w:p w:rsidR="00B45AA4" w:rsidRPr="009955F8" w:rsidRDefault="00B45AA4" w:rsidP="00642D79">
      <w:pPr>
        <w:spacing w:after="0" w:line="360" w:lineRule="auto"/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642D7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642D7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642D7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 w:rsidP="00642D79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42D7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42D7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642D7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B96F1B" w:rsidRDefault="0029547E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B96F1B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Pr="00B96F1B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B96F1B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489607678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3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79" w:history="1">
        <w:r w:rsidR="003934F8" w:rsidRPr="00B96F1B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_Toc489607679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3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80" w:history="1">
        <w:r w:rsidR="003934F8" w:rsidRPr="00B96F1B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_Toc489607680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81" w:history="1">
        <w:r w:rsidR="003934F8" w:rsidRPr="00B96F1B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_Toc489607681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2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B96F1B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B96F1B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4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83" w:history="1">
        <w:r w:rsidR="003934F8" w:rsidRPr="00B96F1B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_Toc489607683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4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_Toc489607684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4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85" w:history="1">
        <w:r w:rsidR="003934F8" w:rsidRPr="00B96F1B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_Toc489607685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10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6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_Toc489607686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11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87" w:history="1">
        <w:r w:rsidR="003934F8" w:rsidRPr="00B96F1B">
          <w:rPr>
            <w:rStyle w:val="ae"/>
            <w:noProof/>
            <w:sz w:val="24"/>
            <w:szCs w:val="24"/>
          </w:rPr>
          <w:t>4.1. ОБЩИЕ УКАЗАНИЯ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_Toc489607687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11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88" w:history="1">
        <w:r w:rsidR="003934F8" w:rsidRPr="00B96F1B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_Toc489607688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12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89" w:history="1">
        <w:r w:rsidR="003934F8" w:rsidRPr="00B96F1B">
          <w:rPr>
            <w:rStyle w:val="ae"/>
            <w:noProof/>
            <w:sz w:val="24"/>
            <w:szCs w:val="24"/>
          </w:rPr>
          <w:t>4.3. СУБКРИТЕРИИ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_Toc489607689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12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0" w:history="1">
        <w:r w:rsidR="003934F8" w:rsidRPr="00B96F1B">
          <w:rPr>
            <w:rStyle w:val="ae"/>
            <w:noProof/>
            <w:sz w:val="24"/>
            <w:szCs w:val="24"/>
          </w:rPr>
          <w:t>4.4. АСПЕКТЫ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_Toc489607690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12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1" w:history="1">
        <w:r w:rsidR="003934F8" w:rsidRPr="00B96F1B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_Toc489607691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13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2" w:history="1">
        <w:r w:rsidR="003934F8" w:rsidRPr="00B96F1B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_Toc489607692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3" w:history="1">
        <w:r w:rsidR="003934F8" w:rsidRPr="00B96F1B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_Toc489607693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4" w:history="1">
        <w:r w:rsidR="003934F8" w:rsidRPr="00B96F1B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_Toc489607694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5" w:history="1">
        <w:r w:rsidR="003934F8" w:rsidRPr="00B96F1B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_Toc489607695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15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96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15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7" w:history="1">
        <w:r w:rsidR="003934F8" w:rsidRPr="00B96F1B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_Toc489607697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15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8" w:history="1">
        <w:r w:rsidR="003934F8" w:rsidRPr="00B96F1B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_Toc489607698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16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699" w:history="1">
        <w:r w:rsidR="003934F8" w:rsidRPr="00B96F1B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_Toc489607699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18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0" w:history="1">
        <w:r w:rsidR="003934F8" w:rsidRPr="00B96F1B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_Toc489607700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19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1" w:history="1">
        <w:r w:rsidR="003934F8" w:rsidRPr="00B96F1B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_Toc489607701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20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2" w:history="1">
        <w:r w:rsidR="003934F8" w:rsidRPr="00B96F1B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_Toc489607702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21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3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_Toc489607703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21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4" w:history="1">
        <w:r w:rsidR="003934F8" w:rsidRPr="00B96F1B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_Toc489607704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21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5" w:history="1">
        <w:r w:rsidR="003934F8" w:rsidRPr="00B96F1B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_Toc489607705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21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6" w:history="1">
        <w:r w:rsidR="003934F8" w:rsidRPr="00B96F1B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_Toc489607706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22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7" w:history="1">
        <w:r w:rsidR="003934F8" w:rsidRPr="00B96F1B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_Toc489607707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22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8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_Toc489607708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22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09" w:history="1">
        <w:r w:rsidR="003934F8" w:rsidRPr="00B96F1B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_Toc489607709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22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10" w:history="1">
        <w:r w:rsidR="003934F8" w:rsidRPr="00B96F1B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_Toc489607710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22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1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_Toc489607711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23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12" w:history="1">
        <w:r w:rsidR="003934F8" w:rsidRPr="00B96F1B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_Toc489607712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23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13" w:history="1">
        <w:r w:rsidR="003934F8" w:rsidRPr="00B96F1B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_Toc489607713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14" w:history="1">
        <w:r w:rsidR="003934F8" w:rsidRPr="00B96F1B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_Toc489607714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25"/>
        <w:tabs>
          <w:tab w:val="clear" w:pos="9629"/>
          <w:tab w:val="right" w:leader="dot" w:pos="9639"/>
        </w:tabs>
        <w:rPr>
          <w:rFonts w:eastAsiaTheme="minorEastAsia"/>
          <w:noProof/>
          <w:sz w:val="24"/>
          <w:szCs w:val="24"/>
        </w:rPr>
      </w:pPr>
      <w:hyperlink w:anchor="_Toc489607715" w:history="1">
        <w:r w:rsidR="003934F8" w:rsidRPr="00B96F1B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B96F1B">
          <w:rPr>
            <w:noProof/>
            <w:webHidden/>
            <w:sz w:val="24"/>
            <w:szCs w:val="24"/>
          </w:rPr>
          <w:tab/>
        </w:r>
        <w:r w:rsidR="003934F8" w:rsidRPr="00B96F1B">
          <w:rPr>
            <w:noProof/>
            <w:webHidden/>
            <w:sz w:val="24"/>
            <w:szCs w:val="24"/>
          </w:rPr>
          <w:fldChar w:fldCharType="begin"/>
        </w:r>
        <w:r w:rsidR="003934F8" w:rsidRPr="00B96F1B">
          <w:rPr>
            <w:noProof/>
            <w:webHidden/>
            <w:sz w:val="24"/>
            <w:szCs w:val="24"/>
          </w:rPr>
          <w:instrText xml:space="preserve"> PAGEREF _Toc489607715 \h </w:instrText>
        </w:r>
        <w:r w:rsidR="003934F8" w:rsidRPr="00B96F1B">
          <w:rPr>
            <w:noProof/>
            <w:webHidden/>
            <w:sz w:val="24"/>
            <w:szCs w:val="24"/>
          </w:rPr>
        </w:r>
        <w:r w:rsidR="003934F8" w:rsidRPr="00B96F1B">
          <w:rPr>
            <w:noProof/>
            <w:webHidden/>
            <w:sz w:val="24"/>
            <w:szCs w:val="24"/>
          </w:rPr>
          <w:fldChar w:fldCharType="separate"/>
        </w:r>
        <w:r w:rsidR="00676CC4">
          <w:rPr>
            <w:noProof/>
            <w:webHidden/>
            <w:sz w:val="24"/>
            <w:szCs w:val="24"/>
          </w:rPr>
          <w:t>24</w:t>
        </w:r>
        <w:r w:rsidR="003934F8" w:rsidRPr="00B96F1B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B96F1B" w:rsidRDefault="003E3743" w:rsidP="008A4629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6" w:history="1">
        <w:r w:rsidR="003934F8" w:rsidRPr="00B96F1B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tab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instrText xml:space="preserve"> PAGEREF _Toc489607716 \h </w:instrText>
        </w:r>
        <w:r w:rsidR="003934F8" w:rsidRPr="00B96F1B">
          <w:rPr>
            <w:rFonts w:ascii="Times New Roman" w:hAnsi="Times New Roman"/>
            <w:noProof/>
            <w:webHidden/>
            <w:szCs w:val="24"/>
          </w:rPr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676CC4">
          <w:rPr>
            <w:rFonts w:ascii="Times New Roman" w:hAnsi="Times New Roman"/>
            <w:noProof/>
            <w:webHidden/>
            <w:szCs w:val="24"/>
          </w:rPr>
          <w:t>25</w:t>
        </w:r>
        <w:r w:rsidR="003934F8" w:rsidRPr="00B96F1B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Default="0029547E" w:rsidP="008A4629">
      <w:pPr>
        <w:pStyle w:val="bullet"/>
        <w:numPr>
          <w:ilvl w:val="0"/>
          <w:numId w:val="0"/>
        </w:numPr>
        <w:tabs>
          <w:tab w:val="right" w:leader="dot" w:pos="9639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96F1B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E39D8" w:rsidRPr="00AA2B8A" w:rsidRDefault="003E3743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914A10">
        <w:rPr>
          <w:rFonts w:ascii="Times New Roman" w:hAnsi="Times New Roman"/>
          <w:color w:val="808080"/>
          <w:sz w:val="20"/>
          <w:lang w:val="ru-RU"/>
        </w:rPr>
        <w:t>20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3E3743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F0CB1" w:rsidRDefault="00B01669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DE39D8" w:rsidRPr="00BF0CB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1.1.2</w:t>
      </w:r>
      <w:r w:rsidRPr="00BF0CB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Pr="00BF0CB1" w:rsidRDefault="00E67361" w:rsidP="0015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– это специалист, фиксирующий финансовую деятельность  организаций и ИП в учетных документах</w:t>
      </w:r>
      <w:r w:rsidR="001529CF">
        <w:rPr>
          <w:rFonts w:ascii="Times New Roman" w:hAnsi="Times New Roman" w:cs="Times New Roman"/>
          <w:sz w:val="28"/>
          <w:szCs w:val="28"/>
        </w:rPr>
        <w:t>, составляющий отчетность</w:t>
      </w:r>
      <w:r w:rsidRPr="00BF0CB1">
        <w:rPr>
          <w:rFonts w:ascii="Times New Roman" w:hAnsi="Times New Roman" w:cs="Times New Roman"/>
          <w:sz w:val="28"/>
          <w:szCs w:val="28"/>
        </w:rPr>
        <w:t>.</w:t>
      </w:r>
      <w:r w:rsidR="00AA742E" w:rsidRPr="00BF0CB1">
        <w:rPr>
          <w:rFonts w:ascii="Times New Roman" w:hAnsi="Times New Roman" w:cs="Times New Roman"/>
          <w:sz w:val="28"/>
          <w:szCs w:val="28"/>
        </w:rPr>
        <w:t xml:space="preserve">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В обязанности данного специалиста входят ведение налогового и управленческого учета, начисление заработной платы сотрудникам, проведение </w:t>
      </w:r>
      <w:r w:rsidR="001529CF">
        <w:rPr>
          <w:rFonts w:ascii="Times New Roman" w:hAnsi="Times New Roman" w:cs="Times New Roman"/>
          <w:sz w:val="28"/>
          <w:szCs w:val="28"/>
        </w:rPr>
        <w:t>расчетов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по договорам, </w:t>
      </w:r>
      <w:r w:rsidR="001529C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529CF">
        <w:rPr>
          <w:rFonts w:ascii="Times New Roman" w:hAnsi="Times New Roman" w:cs="Times New Roman"/>
          <w:sz w:val="28"/>
          <w:szCs w:val="28"/>
        </w:rPr>
        <w:t>ий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по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оптимизации налоговых платежей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, сдача </w:t>
      </w:r>
      <w:r w:rsidR="001529CF">
        <w:rPr>
          <w:rFonts w:ascii="Times New Roman" w:hAnsi="Times New Roman" w:cs="Times New Roman"/>
          <w:sz w:val="28"/>
          <w:szCs w:val="28"/>
        </w:rPr>
        <w:t xml:space="preserve">финансовой,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налоговой отчетности. </w:t>
      </w:r>
    </w:p>
    <w:p w:rsidR="00E67361" w:rsidRPr="00BF0CB1" w:rsidRDefault="004D72F7" w:rsidP="004D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Работа современного бухгалтера требует отличного знания и умения работы с различными программными продуктами.</w:t>
      </w:r>
      <w:r w:rsidR="003D71BF" w:rsidRPr="00BF0CB1">
        <w:t xml:space="preserve"> </w:t>
      </w:r>
      <w:r w:rsidR="003D71BF" w:rsidRPr="00BF0CB1">
        <w:rPr>
          <w:rFonts w:ascii="Times New Roman" w:hAnsi="Times New Roman" w:cs="Times New Roman"/>
          <w:sz w:val="28"/>
          <w:szCs w:val="28"/>
        </w:rPr>
        <w:t>Эту профессию отличает невысокий уровень общения, ее представители контактируют не столько с людьми, сколько с документами.</w:t>
      </w:r>
    </w:p>
    <w:p w:rsidR="00AA742E" w:rsidRPr="00BF0CB1" w:rsidRDefault="00AA742E" w:rsidP="00AA7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в организации выполняет следующие основные функции: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прием, обработка документов, </w:t>
      </w:r>
      <w:proofErr w:type="gramStart"/>
      <w:r w:rsidRPr="00BF0C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CB1">
        <w:rPr>
          <w:rFonts w:ascii="Times New Roman" w:hAnsi="Times New Roman"/>
          <w:sz w:val="28"/>
          <w:szCs w:val="28"/>
        </w:rPr>
        <w:t xml:space="preserve"> правильностью их составления, обеспечение сохранности; 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своевременный учет </w:t>
      </w:r>
      <w:r w:rsidR="00ED338A">
        <w:rPr>
          <w:rFonts w:ascii="Times New Roman" w:hAnsi="Times New Roman"/>
          <w:sz w:val="28"/>
          <w:szCs w:val="28"/>
        </w:rPr>
        <w:t>активов, обязательств</w:t>
      </w:r>
      <w:r w:rsidRPr="00BF0CB1">
        <w:rPr>
          <w:rFonts w:ascii="Times New Roman" w:hAnsi="Times New Roman"/>
          <w:sz w:val="28"/>
          <w:szCs w:val="28"/>
        </w:rPr>
        <w:t xml:space="preserve">, отслеживание движения денежных средств; </w:t>
      </w:r>
    </w:p>
    <w:p w:rsid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начисление и выплата заработной платы; </w:t>
      </w:r>
    </w:p>
    <w:p w:rsidR="00ED338A" w:rsidRPr="00BF0CB1" w:rsidRDefault="00ED338A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38A">
        <w:rPr>
          <w:rFonts w:ascii="Times New Roman" w:hAnsi="Times New Roman"/>
          <w:sz w:val="28"/>
          <w:szCs w:val="28"/>
        </w:rPr>
        <w:t xml:space="preserve">составление калькуляций себестоимости продукции (работ, услуг), распределение </w:t>
      </w:r>
      <w:r>
        <w:rPr>
          <w:rFonts w:ascii="Times New Roman" w:hAnsi="Times New Roman"/>
          <w:sz w:val="28"/>
          <w:szCs w:val="28"/>
        </w:rPr>
        <w:t>расходов;</w:t>
      </w:r>
    </w:p>
    <w:p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расчет и </w:t>
      </w:r>
      <w:r w:rsidR="00ED338A">
        <w:rPr>
          <w:rFonts w:ascii="Times New Roman" w:hAnsi="Times New Roman"/>
          <w:sz w:val="28"/>
          <w:szCs w:val="28"/>
        </w:rPr>
        <w:t>уплата</w:t>
      </w:r>
      <w:r w:rsidRPr="00BF0CB1">
        <w:rPr>
          <w:rFonts w:ascii="Times New Roman" w:hAnsi="Times New Roman"/>
          <w:sz w:val="28"/>
          <w:szCs w:val="28"/>
        </w:rPr>
        <w:t xml:space="preserve"> налогов </w:t>
      </w:r>
      <w:r w:rsidR="00E3024E" w:rsidRPr="00BF0CB1">
        <w:rPr>
          <w:rFonts w:ascii="Times New Roman" w:hAnsi="Times New Roman"/>
          <w:sz w:val="28"/>
          <w:szCs w:val="28"/>
        </w:rPr>
        <w:t xml:space="preserve">и обязательных платежей </w:t>
      </w:r>
      <w:r w:rsidRPr="00BF0CB1">
        <w:rPr>
          <w:rFonts w:ascii="Times New Roman" w:hAnsi="Times New Roman"/>
          <w:sz w:val="28"/>
          <w:szCs w:val="28"/>
        </w:rPr>
        <w:t xml:space="preserve">в бюджет и внебюджетные фонды; </w:t>
      </w:r>
    </w:p>
    <w:p w:rsidR="001529CF" w:rsidRPr="00BF0CB1" w:rsidRDefault="001529CF" w:rsidP="001529CF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</w:t>
      </w:r>
      <w:r w:rsidRPr="001529CF">
        <w:rPr>
          <w:rFonts w:ascii="Times New Roman" w:hAnsi="Times New Roman"/>
          <w:sz w:val="28"/>
          <w:szCs w:val="28"/>
        </w:rPr>
        <w:t xml:space="preserve"> доходов и расходов компании</w:t>
      </w:r>
      <w:r>
        <w:rPr>
          <w:rFonts w:ascii="Times New Roman" w:hAnsi="Times New Roman"/>
          <w:sz w:val="28"/>
          <w:szCs w:val="28"/>
        </w:rPr>
        <w:t>;</w:t>
      </w:r>
    </w:p>
    <w:p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составление и сдача </w:t>
      </w:r>
      <w:r w:rsidR="001529CF">
        <w:rPr>
          <w:rFonts w:ascii="Times New Roman" w:hAnsi="Times New Roman"/>
          <w:sz w:val="28"/>
          <w:szCs w:val="28"/>
        </w:rPr>
        <w:t>внешней и внутренней отчетности</w:t>
      </w:r>
      <w:r w:rsidRPr="00BF0CB1">
        <w:rPr>
          <w:rFonts w:ascii="Times New Roman" w:hAnsi="Times New Roman"/>
          <w:sz w:val="28"/>
          <w:szCs w:val="28"/>
        </w:rPr>
        <w:t>;</w:t>
      </w:r>
    </w:p>
    <w:p w:rsidR="00ED338A" w:rsidRPr="00BF0CB1" w:rsidRDefault="00ED338A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Pr="00ED338A">
        <w:rPr>
          <w:rFonts w:ascii="Times New Roman" w:hAnsi="Times New Roman"/>
          <w:sz w:val="28"/>
          <w:szCs w:val="28"/>
        </w:rPr>
        <w:t>финансового анализа информации, содержащейся в бухгалтерской (финансовой)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разработка и реализация мероприятий по минимизации затрат и рациональному использованию ресурсов; </w:t>
      </w:r>
    </w:p>
    <w:p w:rsidR="00E3024E" w:rsidRPr="00BF0CB1" w:rsidRDefault="00AA742E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>представление интересов компании в налоговых органах и фондах.</w:t>
      </w:r>
    </w:p>
    <w:p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642D79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67361">
      <w:pPr>
        <w:pStyle w:val="afc"/>
        <w:tabs>
          <w:tab w:val="left" w:pos="1134"/>
        </w:tabs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BF349E" w:rsidRPr="00BF349E" w:rsidRDefault="00BF349E" w:rsidP="00BF3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89607682"/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583DDC" w:rsidRPr="009955F8" w:rsidRDefault="00583DDC" w:rsidP="00AB675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6" w:name="_Toc489607683"/>
      <w:bookmarkStart w:id="7" w:name="_Toc489607684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583DDC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5"/>
        <w:gridCol w:w="7883"/>
        <w:gridCol w:w="1457"/>
      </w:tblGrid>
      <w:tr w:rsidR="00583DDC" w:rsidRPr="009955F8" w:rsidTr="00B560F1">
        <w:tc>
          <w:tcPr>
            <w:tcW w:w="8398" w:type="dxa"/>
            <w:gridSpan w:val="2"/>
            <w:shd w:val="clear" w:color="auto" w:fill="5B9BD5" w:themeFill="accent1"/>
          </w:tcPr>
          <w:p w:rsidR="00583DDC" w:rsidRPr="00684E06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583DDC" w:rsidRPr="00684E06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:rsidR="00583DDC" w:rsidRPr="00684E06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583DDC" w:rsidRPr="009955F8" w:rsidTr="00B560F1">
        <w:tc>
          <w:tcPr>
            <w:tcW w:w="515" w:type="dxa"/>
            <w:shd w:val="clear" w:color="auto" w:fill="323E4F" w:themeFill="text2" w:themeFillShade="BF"/>
          </w:tcPr>
          <w:p w:rsidR="00583DDC" w:rsidRPr="00ED18F9" w:rsidRDefault="00583DDC" w:rsidP="00B560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документацию и правила по охране труда и технике безопасности;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нормативные правовые акты в области организации бухгалтерского учета;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важность поддержания рабочего места в надлежащем состоянии;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современные технологии автоматизированной обработки информации;</w:t>
            </w:r>
          </w:p>
          <w:p w:rsidR="00583DDC" w:rsidRPr="00684E06" w:rsidRDefault="00583DDC" w:rsidP="00D7467F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lastRenderedPageBreak/>
              <w:t>порядок обмена информацией по телекоммуникационным каналам связи</w:t>
            </w:r>
            <w:r w:rsidR="00D7467F" w:rsidRPr="00684E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583DDC" w:rsidRPr="00684E06" w:rsidRDefault="0025385D" w:rsidP="000069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5,4</w:t>
            </w:r>
          </w:p>
        </w:tc>
      </w:tr>
      <w:tr w:rsidR="00583DDC" w:rsidRPr="00F2683F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 xml:space="preserve">выполнять требования по охране труда и технике безопасности;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применять нормативные правовые акты в учетной деятельности;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организовывать рабочее место для максимально эффективной работы;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contextualSpacing/>
              <w:jc w:val="both"/>
              <w:rPr>
                <w:color w:val="0D0D0D"/>
                <w:sz w:val="24"/>
                <w:szCs w:val="24"/>
                <w:lang w:bidi="en-US"/>
              </w:rPr>
            </w:pPr>
            <w:r w:rsidRPr="00684E06">
              <w:rPr>
                <w:color w:val="0D0D0D"/>
                <w:sz w:val="24"/>
                <w:szCs w:val="24"/>
                <w:shd w:val="clear" w:color="auto" w:fill="FFFFFF"/>
              </w:rPr>
              <w:t>грамотно планировать свою работу, оценивать сроки</w:t>
            </w:r>
            <w:r w:rsidR="00FA2399" w:rsidRPr="00684E06">
              <w:rPr>
                <w:color w:val="0D0D0D"/>
                <w:sz w:val="24"/>
                <w:szCs w:val="24"/>
                <w:shd w:val="clear" w:color="auto" w:fill="FFFFFF"/>
              </w:rPr>
              <w:t xml:space="preserve"> ее выполнения</w:t>
            </w:r>
            <w:r w:rsidRPr="00684E06">
              <w:rPr>
                <w:color w:val="0D0D0D"/>
                <w:sz w:val="24"/>
                <w:szCs w:val="24"/>
                <w:shd w:val="clear" w:color="auto" w:fill="FFFFFF"/>
              </w:rPr>
              <w:t>, продумывать алгоритм действий;</w:t>
            </w:r>
          </w:p>
          <w:p w:rsidR="00583DDC" w:rsidRPr="00684E06" w:rsidRDefault="00583DDC" w:rsidP="00B560F1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sz w:val="24"/>
                <w:szCs w:val="24"/>
                <w:lang w:bidi="en-US"/>
              </w:rPr>
              <w:t>использовать офисное оборудование и программное обеспечение, необходимое для осуществления профессиональной деятельности;</w:t>
            </w:r>
          </w:p>
          <w:p w:rsidR="00583DDC" w:rsidRPr="00684E06" w:rsidRDefault="00583DDC" w:rsidP="00B560F1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bidi="en-US"/>
              </w:rPr>
            </w:pPr>
            <w:r w:rsidRPr="00684E06">
              <w:rPr>
                <w:sz w:val="24"/>
                <w:szCs w:val="24"/>
                <w:lang w:bidi="en-US"/>
              </w:rPr>
              <w:t>эффективно взаимодействовать с внешним окружением (другие участники, организаторы, эксперты и т.д.);</w:t>
            </w:r>
          </w:p>
          <w:p w:rsidR="00583DDC" w:rsidRPr="00684E06" w:rsidRDefault="00583DDC" w:rsidP="00B560F1">
            <w:pPr>
              <w:pStyle w:val="SpBlue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4E0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работать в условиях изменяющихся условий, в том числе стрессовых;</w:t>
            </w:r>
          </w:p>
          <w:p w:rsidR="00D5746A" w:rsidRPr="00684E06" w:rsidRDefault="00583DDC" w:rsidP="00D7467F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понимать и верно использовать общепринятую терминологию по компетенции.</w:t>
            </w:r>
          </w:p>
        </w:tc>
        <w:tc>
          <w:tcPr>
            <w:tcW w:w="1457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  <w:shd w:val="clear" w:color="auto" w:fill="323E4F" w:themeFill="text2" w:themeFillShade="BF"/>
          </w:tcPr>
          <w:p w:rsidR="00583DDC" w:rsidRPr="00ED18F9" w:rsidRDefault="00583DDC" w:rsidP="00B560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Текущее отражение в бухгалтерском учете фактов хозяйственной жизни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законодательство Российской Федерации о бухгалтерском учете, об архивном деле;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нормативные документы, регламентирующие правила стоимостного измерения объектов</w:t>
            </w:r>
            <w:r w:rsidRPr="00684E0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84E06">
              <w:rPr>
                <w:bCs/>
                <w:sz w:val="24"/>
                <w:szCs w:val="24"/>
              </w:rPr>
              <w:t xml:space="preserve">бухгалтерского учета;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общие требования к документировани</w:t>
            </w:r>
            <w:r w:rsidR="00684E06" w:rsidRPr="00684E06">
              <w:rPr>
                <w:bCs/>
                <w:sz w:val="24"/>
                <w:szCs w:val="24"/>
              </w:rPr>
              <w:t>ю</w:t>
            </w:r>
            <w:r w:rsidRPr="00684E06">
              <w:rPr>
                <w:bCs/>
                <w:sz w:val="24"/>
                <w:szCs w:val="24"/>
              </w:rPr>
              <w:t xml:space="preserve"> хозяйственных действий и операций;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проведения проверки бухгалтерских документов;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хранения учетных документов;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sz w:val="24"/>
                <w:szCs w:val="24"/>
              </w:rPr>
              <w:t xml:space="preserve">вопросы разработки и применения </w:t>
            </w:r>
            <w:r w:rsidR="00FA2399" w:rsidRPr="00684E06">
              <w:rPr>
                <w:sz w:val="24"/>
                <w:szCs w:val="24"/>
              </w:rPr>
              <w:t xml:space="preserve">рабочего </w:t>
            </w:r>
            <w:r w:rsidRPr="00684E06">
              <w:rPr>
                <w:sz w:val="24"/>
                <w:szCs w:val="24"/>
              </w:rPr>
              <w:t>плана счетов бухгалтерского учета в деятельности организации;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ведения учета активов, капитала и обязательств организации;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методы </w:t>
            </w:r>
            <w:proofErr w:type="spellStart"/>
            <w:r w:rsidRPr="00684E06">
              <w:rPr>
                <w:bCs/>
                <w:sz w:val="24"/>
                <w:szCs w:val="24"/>
              </w:rPr>
              <w:t>калькулирования</w:t>
            </w:r>
            <w:proofErr w:type="spellEnd"/>
            <w:r w:rsidRPr="00684E06">
              <w:rPr>
                <w:bCs/>
                <w:sz w:val="24"/>
                <w:szCs w:val="24"/>
              </w:rPr>
              <w:t xml:space="preserve"> себестоимости продукции (работ, услуг).</w:t>
            </w:r>
          </w:p>
        </w:tc>
        <w:tc>
          <w:tcPr>
            <w:tcW w:w="1457" w:type="dxa"/>
          </w:tcPr>
          <w:p w:rsidR="00583DDC" w:rsidRPr="00684E06" w:rsidRDefault="0025385D" w:rsidP="000069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23,7</w:t>
            </w: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(оформлять) первичные учетные документы;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разрабатывать формы первичных учетных документов;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владеть приемами проверки первичных учетных документов;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исправлять ошибки в первичных бухгалтерских документах;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график документооборота;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документооборот;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бухгалтерские записи в соответствии с рабочим планом счетов организации;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калькулировать себестоимость продукции (работ, услуг), составлять отчетные калькуляции;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производить расчеты заработной платы, пособий и иных выплат </w:t>
            </w:r>
            <w:r w:rsidRPr="00684E06">
              <w:rPr>
                <w:bCs/>
                <w:sz w:val="24"/>
                <w:szCs w:val="24"/>
              </w:rPr>
              <w:lastRenderedPageBreak/>
              <w:t xml:space="preserve">работникам;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проводить учет активов, капитала и обязательств организации;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финансовые результаты деятельности организации по видам деятельности.</w:t>
            </w:r>
          </w:p>
        </w:tc>
        <w:tc>
          <w:tcPr>
            <w:tcW w:w="1457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  <w:shd w:val="clear" w:color="auto" w:fill="323E4F" w:themeFill="text2" w:themeFillShade="BF"/>
          </w:tcPr>
          <w:p w:rsidR="00583DDC" w:rsidRPr="00ED18F9" w:rsidRDefault="00583DDC" w:rsidP="00B560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Организация процесса ведения бухгалтерского учета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583DDC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алгоритм разработки учетной политики для целей бухгалтерского учета;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порядок составления и ведения регистров бухгалтерского учета;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порядок составления и ведения внутренней бухгалтерской отчетности;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определения результатов хозяйственной деятельности за отчетный период.</w:t>
            </w:r>
          </w:p>
        </w:tc>
        <w:tc>
          <w:tcPr>
            <w:tcW w:w="1457" w:type="dxa"/>
          </w:tcPr>
          <w:p w:rsidR="00583DDC" w:rsidRPr="00684E06" w:rsidRDefault="0025385D" w:rsidP="000069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6C79F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разрабатывать учетную политику для целей бухгалтерского учета;</w:t>
            </w:r>
          </w:p>
          <w:p w:rsidR="00583DDC" w:rsidRDefault="006C79F6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подготавливать информационную базу к ведению учетных работ, формируя первоначальные данные об организации;</w:t>
            </w:r>
            <w:r w:rsidR="00583DDC" w:rsidRPr="00684E06">
              <w:rPr>
                <w:bCs/>
                <w:sz w:val="24"/>
                <w:szCs w:val="24"/>
              </w:rPr>
              <w:t xml:space="preserve"> </w:t>
            </w:r>
          </w:p>
          <w:p w:rsidR="006C79F6" w:rsidRPr="00684E06" w:rsidRDefault="006C79F6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настраивать систему автоматизации учета под особенности деятельности организации;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способы ведения бухгалтерского учета и их последствия;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разрабатывать формы регистров бухгалтерского учета;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заносить данные по сгруппированным документам в регистры бухгалтерского учета;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готовить информацию для составления </w:t>
            </w:r>
            <w:proofErr w:type="spellStart"/>
            <w:r w:rsidRPr="00684E06">
              <w:rPr>
                <w:bCs/>
                <w:sz w:val="24"/>
                <w:szCs w:val="24"/>
              </w:rPr>
              <w:t>оборотно</w:t>
            </w:r>
            <w:proofErr w:type="spellEnd"/>
            <w:r w:rsidRPr="00684E06">
              <w:rPr>
                <w:bCs/>
                <w:sz w:val="24"/>
                <w:szCs w:val="24"/>
              </w:rPr>
              <w:t>-сальдовой ведомости, главной книги;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отражать в бухгалтерском учете выявленные расхождения между фактическим наличием объектов и данными регистров бухгалтерского учета;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интерпретировать отклонения по затратам на материалы, труд, переменные накладные расходы и отклонения по продажам;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и проводить процесс сверки расчетов;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исправлять ошибки, допущенные при ведении бухгалтерского учета, в соответствии с установленными правилами. </w:t>
            </w:r>
          </w:p>
        </w:tc>
        <w:tc>
          <w:tcPr>
            <w:tcW w:w="1457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  <w:shd w:val="clear" w:color="auto" w:fill="323E4F" w:themeFill="text2" w:themeFillShade="BF"/>
          </w:tcPr>
          <w:p w:rsidR="00583DDC" w:rsidRPr="00ED18F9" w:rsidRDefault="00583DDC" w:rsidP="00B560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законодательство Российской Федерации о бухгалтерском учете, об ответственности за непредставление или представление недостоверной отчетности;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Международные стандарты финансовой отчетности;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состав и содержание форм бухгалтерской финансовой отчетности, процедуру их составления;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финансового анализа;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процедуры анализа показателей финансовой отчетности;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финансовые результаты, финансовое положение и финансовые возможности организации.</w:t>
            </w:r>
          </w:p>
        </w:tc>
        <w:tc>
          <w:tcPr>
            <w:tcW w:w="1457" w:type="dxa"/>
          </w:tcPr>
          <w:p w:rsidR="00583DDC" w:rsidRPr="00684E06" w:rsidRDefault="0025385D" w:rsidP="000069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обосновывать решения по организации процесса составления и представления бухгалтерской (финансовой) отчетности;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lastRenderedPageBreak/>
              <w:t>формировать бухгалтерский баланс;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отчет о финансовых результатах;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детализировать показатели по статьям форм отчетов, входящих в пояснения к бухгалтерскому балансу и отчету о финансовых результатах;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составления бухгалтерской (финансовой) отчетности;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источники информации для проведения финансового анализа экономического субъекта;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предлагать действия, которые могут быть приняты для улучшения финансовой эффективности организац</w:t>
            </w:r>
            <w:proofErr w:type="gramStart"/>
            <w:r w:rsidRPr="00684E06">
              <w:rPr>
                <w:bCs/>
                <w:sz w:val="24"/>
                <w:szCs w:val="24"/>
              </w:rPr>
              <w:t>ии и ее</w:t>
            </w:r>
            <w:proofErr w:type="gramEnd"/>
            <w:r w:rsidRPr="00684E06">
              <w:rPr>
                <w:bCs/>
                <w:sz w:val="24"/>
                <w:szCs w:val="24"/>
              </w:rPr>
              <w:t xml:space="preserve"> финансового положения.</w:t>
            </w:r>
          </w:p>
        </w:tc>
        <w:tc>
          <w:tcPr>
            <w:tcW w:w="1457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  <w:shd w:val="clear" w:color="auto" w:fill="323E4F" w:themeFill="text2" w:themeFillShade="BF"/>
          </w:tcPr>
          <w:p w:rsidR="00583DDC" w:rsidRPr="00BB16BB" w:rsidRDefault="00583DDC" w:rsidP="00B560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Ведение налогового учета и составление налоговой отчетности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законодательство Российской Федерации о налогах и сборах, в области социального и медицинского страхования, пенсионного обеспечения, законодательство, регулирующее административное и уголовное право в части ответственности за нарушения в сфере уплаты налогов и сборов;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систему налогов Российской Федерации и порядок налогообложения;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налоговую нагрузку организаций;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и сроки </w:t>
            </w:r>
            <w:r w:rsidR="00684E06">
              <w:rPr>
                <w:bCs/>
                <w:sz w:val="24"/>
                <w:szCs w:val="24"/>
              </w:rPr>
              <w:t>уплаты обязательных платежей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  <w:r w:rsidR="00684E06">
              <w:rPr>
                <w:bCs/>
                <w:sz w:val="24"/>
                <w:szCs w:val="24"/>
              </w:rPr>
              <w:t>по налогам, сборам, страховым взносам</w:t>
            </w:r>
            <w:r w:rsidRPr="00684E06">
              <w:rPr>
                <w:bCs/>
                <w:sz w:val="24"/>
                <w:szCs w:val="24"/>
              </w:rPr>
              <w:t>;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583DDC" w:rsidRPr="00684E06" w:rsidRDefault="00583DDC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формы налоговых деклараций по налогам и сборам, отчетов по страховым взносам в ФНС России и государственные внебюджетные </w:t>
            </w:r>
            <w:proofErr w:type="gramStart"/>
            <w:r w:rsidRPr="00684E06">
              <w:rPr>
                <w:bCs/>
                <w:sz w:val="24"/>
                <w:szCs w:val="24"/>
              </w:rPr>
              <w:t>фонды</w:t>
            </w:r>
            <w:proofErr w:type="gramEnd"/>
            <w:r w:rsidRPr="00684E06">
              <w:rPr>
                <w:bCs/>
                <w:sz w:val="24"/>
                <w:szCs w:val="24"/>
              </w:rPr>
              <w:t xml:space="preserve"> и процедуру их заполнения и представления.</w:t>
            </w:r>
          </w:p>
        </w:tc>
        <w:tc>
          <w:tcPr>
            <w:tcW w:w="1457" w:type="dxa"/>
          </w:tcPr>
          <w:p w:rsidR="00583DDC" w:rsidRPr="00684E06" w:rsidRDefault="0000694A" w:rsidP="0025385D">
            <w:pPr>
              <w:jc w:val="center"/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26,</w:t>
            </w:r>
            <w:r w:rsidR="0025385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83DDC" w:rsidRPr="009955F8" w:rsidTr="00B560F1">
        <w:tc>
          <w:tcPr>
            <w:tcW w:w="515" w:type="dxa"/>
          </w:tcPr>
          <w:p w:rsidR="00583DDC" w:rsidRPr="00ED18F9" w:rsidRDefault="00583DDC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684E06" w:rsidRPr="00684E06" w:rsidRDefault="00684E06" w:rsidP="00684E06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разрабатывать учетную политику для целей налогового  учета; </w:t>
            </w:r>
          </w:p>
          <w:p w:rsid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</w:t>
            </w:r>
            <w:r w:rsidR="00684E06"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583DDC" w:rsidRPr="00684E06" w:rsidRDefault="00684E06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идентифицировать объекты налогообложения, исчислять налогооблагаемую базу, сумму </w:t>
            </w:r>
            <w:r w:rsidR="00583DDC" w:rsidRPr="00684E06">
              <w:rPr>
                <w:bCs/>
                <w:sz w:val="24"/>
                <w:szCs w:val="24"/>
              </w:rPr>
              <w:t>взносов в государственные внебюджетные фонды;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lastRenderedPageBreak/>
              <w:t xml:space="preserve">использовать средства внебюджетных фондов по направлениям, определенным законодательством;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формировать состав и структуру регистров налогового учета; 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фонды;</w:t>
            </w:r>
          </w:p>
          <w:p w:rsidR="00583DDC" w:rsidRPr="00684E06" w:rsidRDefault="00583DDC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изменение налоговых обязательств и рисков в результате принятия управленческих решений;</w:t>
            </w:r>
          </w:p>
          <w:p w:rsidR="00583DDC" w:rsidRPr="00684E06" w:rsidRDefault="00583DDC" w:rsidP="00A4736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и применять эффективный набор инструментов налогового планирования.</w:t>
            </w:r>
          </w:p>
        </w:tc>
        <w:tc>
          <w:tcPr>
            <w:tcW w:w="1457" w:type="dxa"/>
          </w:tcPr>
          <w:p w:rsidR="00583DDC" w:rsidRPr="00684E06" w:rsidRDefault="00583DDC" w:rsidP="00B56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  <w:shd w:val="clear" w:color="auto" w:fill="323E4F" w:themeFill="text2" w:themeFillShade="BF"/>
          </w:tcPr>
          <w:p w:rsidR="00583DDC" w:rsidRPr="00ED18F9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Управление эффективностью ведения бизнеса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0694A" w:rsidRPr="009955F8" w:rsidTr="00B560F1">
        <w:tc>
          <w:tcPr>
            <w:tcW w:w="515" w:type="dxa"/>
          </w:tcPr>
          <w:p w:rsidR="0000694A" w:rsidRPr="00ED18F9" w:rsidRDefault="0000694A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00694A" w:rsidRPr="00A47361" w:rsidRDefault="0000694A" w:rsidP="00B560F1">
            <w:pPr>
              <w:rPr>
                <w:b/>
                <w:bCs/>
                <w:sz w:val="24"/>
                <w:szCs w:val="24"/>
              </w:rPr>
            </w:pPr>
            <w:r w:rsidRPr="00A47361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00694A" w:rsidRDefault="0000694A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оценк</w:t>
            </w:r>
            <w:r w:rsidR="00A47361">
              <w:rPr>
                <w:bCs/>
                <w:sz w:val="24"/>
                <w:szCs w:val="24"/>
              </w:rPr>
              <w:t>у текущих</w:t>
            </w:r>
            <w:r w:rsidRPr="00684E06">
              <w:rPr>
                <w:bCs/>
                <w:sz w:val="24"/>
                <w:szCs w:val="24"/>
              </w:rPr>
              <w:t xml:space="preserve"> финансовых потребностей организации;</w:t>
            </w:r>
          </w:p>
          <w:p w:rsidR="00A47361" w:rsidRPr="00684E06" w:rsidRDefault="00A47361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оценку инвестиционных проектов и источников их финансирования;</w:t>
            </w:r>
          </w:p>
          <w:p w:rsidR="0000694A" w:rsidRPr="00684E06" w:rsidRDefault="0000694A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назначение бюджетов, включая планирование, информационное взаимодействие, координацию, мотивацию, авторизацию, контроль и оценку;</w:t>
            </w:r>
          </w:p>
          <w:p w:rsidR="0000694A" w:rsidRPr="00B937CB" w:rsidRDefault="0000694A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бюджетные процессы и конфликты, которые могут возникнуть; </w:t>
            </w:r>
          </w:p>
          <w:p w:rsidR="00B937CB" w:rsidRPr="00684E06" w:rsidRDefault="00B937CB" w:rsidP="00B937CB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B937CB">
              <w:rPr>
                <w:bCs/>
                <w:sz w:val="24"/>
                <w:szCs w:val="24"/>
              </w:rPr>
              <w:t>стратегии ценообразования и их последствия</w:t>
            </w:r>
            <w:r>
              <w:rPr>
                <w:bCs/>
                <w:sz w:val="24"/>
                <w:szCs w:val="24"/>
              </w:rPr>
              <w:t>;</w:t>
            </w:r>
          </w:p>
          <w:p w:rsidR="0000694A" w:rsidRPr="00684E06" w:rsidRDefault="0000694A" w:rsidP="00B560F1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управление бизнес-процессами с применением информационных технологий</w:t>
            </w:r>
            <w:r w:rsidR="00A4736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57" w:type="dxa"/>
            <w:vMerge w:val="restart"/>
          </w:tcPr>
          <w:p w:rsidR="0000694A" w:rsidRPr="00684E06" w:rsidRDefault="0025385D" w:rsidP="000069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14,3</w:t>
            </w:r>
          </w:p>
        </w:tc>
      </w:tr>
      <w:tr w:rsidR="0000694A" w:rsidRPr="009955F8" w:rsidTr="00B560F1">
        <w:tc>
          <w:tcPr>
            <w:tcW w:w="515" w:type="dxa"/>
          </w:tcPr>
          <w:p w:rsidR="0000694A" w:rsidRPr="00ED18F9" w:rsidRDefault="0000694A" w:rsidP="00B56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00694A" w:rsidRPr="00A47361" w:rsidRDefault="0000694A" w:rsidP="00B560F1">
            <w:pPr>
              <w:rPr>
                <w:b/>
                <w:bCs/>
                <w:sz w:val="24"/>
                <w:szCs w:val="24"/>
              </w:rPr>
            </w:pPr>
            <w:r w:rsidRPr="00A47361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00694A" w:rsidRPr="00684E06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преимущества методов управления качеством и последствия этих методов для принятия решений в современной производственной среде;</w:t>
            </w:r>
          </w:p>
          <w:p w:rsidR="0000694A" w:rsidRPr="00684E06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анализировать проблемы, связанные с разделением организации на центры ответственности;</w:t>
            </w:r>
          </w:p>
          <w:p w:rsidR="0000694A" w:rsidRPr="00684E06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методы привлечения долгосрочного финансирования;</w:t>
            </w:r>
          </w:p>
          <w:p w:rsidR="0000694A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анализировать информацию для оценки проекта;</w:t>
            </w:r>
          </w:p>
          <w:p w:rsidR="00B937CB" w:rsidRPr="00684E06" w:rsidRDefault="00B937CB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разрабатывать решения по ценообразованию для максимизации прибыли;</w:t>
            </w:r>
          </w:p>
          <w:p w:rsidR="0000694A" w:rsidRPr="00684E06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      </w:r>
          </w:p>
          <w:p w:rsidR="0000694A" w:rsidRPr="00684E06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структуру бюджетов;</w:t>
            </w:r>
          </w:p>
          <w:p w:rsidR="0000694A" w:rsidRPr="00684E06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0694A" w:rsidRPr="00684E06" w:rsidRDefault="0000694A" w:rsidP="00B560F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бюджеты, финансовую часть бизнес-планов;</w:t>
            </w:r>
          </w:p>
          <w:p w:rsidR="0000694A" w:rsidRPr="00684E06" w:rsidRDefault="0000694A" w:rsidP="00583DD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альтернативные подходы к процессу бюджетирования.</w:t>
            </w:r>
          </w:p>
        </w:tc>
        <w:tc>
          <w:tcPr>
            <w:tcW w:w="1457" w:type="dxa"/>
            <w:vMerge/>
          </w:tcPr>
          <w:p w:rsidR="0000694A" w:rsidRPr="00684E06" w:rsidRDefault="0000694A" w:rsidP="00B560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3DDC" w:rsidRPr="009955F8" w:rsidTr="00B560F1">
        <w:tc>
          <w:tcPr>
            <w:tcW w:w="515" w:type="dxa"/>
            <w:shd w:val="clear" w:color="auto" w:fill="323E4F" w:themeFill="text2" w:themeFillShade="BF"/>
          </w:tcPr>
          <w:p w:rsidR="00583DDC" w:rsidRPr="00ED18F9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323E4F" w:themeFill="text2" w:themeFillShade="BF"/>
          </w:tcPr>
          <w:p w:rsidR="00583DDC" w:rsidRPr="00684E06" w:rsidRDefault="00583DDC" w:rsidP="00B560F1">
            <w:pPr>
              <w:spacing w:line="36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83DDC" w:rsidRPr="00684E06" w:rsidRDefault="00583DDC" w:rsidP="00676CC4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583DDC" w:rsidRPr="00ED18F9" w:rsidRDefault="00583DDC" w:rsidP="00583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642D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A47361" w:rsidRPr="00A47361">
        <w:rPr>
          <w:rFonts w:ascii="Times New Roman" w:hAnsi="Times New Roman" w:cs="Times New Roman"/>
          <w:sz w:val="28"/>
          <w:szCs w:val="28"/>
        </w:rPr>
        <w:t>Критерии оценки совпадают с соответствующими разделами Спецификации WSSS.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6711D7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A3246B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Каждый аспект подробно описывает один из оцениваемых показателей, а также возможные оценки или инструкции п</w:t>
      </w:r>
      <w:bookmarkStart w:id="14" w:name="_GoBack"/>
      <w:bookmarkEnd w:id="14"/>
      <w:r w:rsidRPr="00ED18F9">
        <w:rPr>
          <w:rFonts w:ascii="Times New Roman" w:hAnsi="Times New Roman"/>
          <w:sz w:val="28"/>
          <w:szCs w:val="28"/>
          <w:lang w:val="ru-RU"/>
        </w:rPr>
        <w:t xml:space="preserve">о выставлению оценок. </w:t>
      </w:r>
    </w:p>
    <w:p w:rsidR="00DE39D8" w:rsidRPr="0029547E" w:rsidRDefault="00D16F4B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. Она </w:t>
      </w: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>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79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728"/>
        <w:gridCol w:w="914"/>
        <w:gridCol w:w="866"/>
        <w:gridCol w:w="983"/>
        <w:gridCol w:w="949"/>
        <w:gridCol w:w="1223"/>
        <w:gridCol w:w="1390"/>
        <w:gridCol w:w="1129"/>
      </w:tblGrid>
      <w:tr w:rsidR="00AE6AB7" w:rsidRPr="009955F8" w:rsidTr="00DA780B">
        <w:trPr>
          <w:cantSplit/>
          <w:trHeight w:val="1538"/>
          <w:jc w:val="center"/>
        </w:trPr>
        <w:tc>
          <w:tcPr>
            <w:tcW w:w="6056" w:type="dxa"/>
            <w:gridSpan w:val="6"/>
            <w:shd w:val="clear" w:color="auto" w:fill="5B9BD5" w:themeFill="accent1"/>
            <w:vAlign w:val="center"/>
          </w:tcPr>
          <w:p w:rsidR="00AE6AB7" w:rsidRPr="00DA780B" w:rsidRDefault="00AE6AB7" w:rsidP="00DA780B">
            <w:pPr>
              <w:jc w:val="center"/>
              <w:rPr>
                <w:b/>
                <w:sz w:val="24"/>
                <w:szCs w:val="24"/>
              </w:rPr>
            </w:pPr>
            <w:r w:rsidRPr="00DA780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223" w:type="dxa"/>
            <w:shd w:val="clear" w:color="auto" w:fill="5B9BD5" w:themeFill="accent1"/>
            <w:textDirection w:val="btLr"/>
          </w:tcPr>
          <w:p w:rsidR="00AE6AB7" w:rsidRPr="00DA780B" w:rsidRDefault="00DA780B" w:rsidP="00DA780B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A780B">
              <w:rPr>
                <w:b/>
                <w:color w:val="FFFFFF" w:themeColor="background1"/>
                <w:szCs w:val="24"/>
              </w:rPr>
              <w:t>Итого баллов за раздел WSSS</w:t>
            </w:r>
          </w:p>
        </w:tc>
        <w:tc>
          <w:tcPr>
            <w:tcW w:w="1390" w:type="dxa"/>
            <w:shd w:val="clear" w:color="auto" w:fill="5B9BD5" w:themeFill="accent1"/>
            <w:textDirection w:val="btLr"/>
          </w:tcPr>
          <w:p w:rsidR="00AE6AB7" w:rsidRPr="00DA780B" w:rsidRDefault="00DA780B" w:rsidP="00DA780B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A780B">
              <w:rPr>
                <w:b/>
                <w:color w:val="FFFFFF" w:themeColor="background1"/>
                <w:szCs w:val="24"/>
              </w:rPr>
              <w:t xml:space="preserve">Баллы спецификации стандартов </w:t>
            </w:r>
            <w:proofErr w:type="spellStart"/>
            <w:r w:rsidRPr="00DA780B">
              <w:rPr>
                <w:b/>
                <w:color w:val="FFFFFF" w:themeColor="background1"/>
                <w:szCs w:val="24"/>
              </w:rPr>
              <w:t>Worldskills</w:t>
            </w:r>
            <w:proofErr w:type="spellEnd"/>
            <w:r w:rsidRPr="00DA780B">
              <w:rPr>
                <w:b/>
                <w:color w:val="FFFFFF" w:themeColor="background1"/>
                <w:szCs w:val="24"/>
              </w:rPr>
              <w:t xml:space="preserve"> на каждый раздел</w:t>
            </w:r>
          </w:p>
        </w:tc>
        <w:tc>
          <w:tcPr>
            <w:tcW w:w="1129" w:type="dxa"/>
            <w:shd w:val="clear" w:color="auto" w:fill="5B9BD5" w:themeFill="accent1"/>
            <w:textDirection w:val="btLr"/>
          </w:tcPr>
          <w:p w:rsidR="00AE6AB7" w:rsidRPr="00DA780B" w:rsidRDefault="00DA780B" w:rsidP="00DA780B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A780B">
              <w:rPr>
                <w:b/>
                <w:color w:val="FFFFFF" w:themeColor="background1"/>
                <w:szCs w:val="24"/>
              </w:rPr>
              <w:t>Величина отклонения</w:t>
            </w:r>
          </w:p>
        </w:tc>
      </w:tr>
      <w:tr w:rsidR="00DA780B" w:rsidRPr="009955F8" w:rsidTr="00DA780B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DA780B" w:rsidRPr="009955F8" w:rsidRDefault="00DA780B" w:rsidP="00642D79">
            <w:pPr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28" w:type="dxa"/>
            <w:shd w:val="clear" w:color="auto" w:fill="323E4F" w:themeFill="text2" w:themeFillShade="BF"/>
            <w:vAlign w:val="center"/>
          </w:tcPr>
          <w:p w:rsidR="00DA780B" w:rsidRPr="009955F8" w:rsidRDefault="00DA780B" w:rsidP="00642D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323E4F" w:themeFill="text2" w:themeFillShade="BF"/>
            <w:vAlign w:val="center"/>
          </w:tcPr>
          <w:p w:rsidR="00DA780B" w:rsidRPr="009955F8" w:rsidRDefault="00DA780B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66" w:type="dxa"/>
            <w:shd w:val="clear" w:color="auto" w:fill="323E4F" w:themeFill="text2" w:themeFillShade="BF"/>
            <w:vAlign w:val="center"/>
          </w:tcPr>
          <w:p w:rsidR="00DA780B" w:rsidRPr="009955F8" w:rsidRDefault="00DA780B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auto" w:fill="323E4F" w:themeFill="text2" w:themeFillShade="BF"/>
            <w:vAlign w:val="center"/>
          </w:tcPr>
          <w:p w:rsidR="00DA780B" w:rsidRPr="009955F8" w:rsidRDefault="00DA780B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323E4F" w:themeFill="text2" w:themeFillShade="BF"/>
            <w:vAlign w:val="center"/>
          </w:tcPr>
          <w:p w:rsidR="00DA780B" w:rsidRPr="00DA780B" w:rsidRDefault="00DA780B" w:rsidP="0001341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A780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223" w:type="dxa"/>
            <w:shd w:val="clear" w:color="auto" w:fill="323E4F" w:themeFill="text2" w:themeFillShade="BF"/>
            <w:vAlign w:val="center"/>
          </w:tcPr>
          <w:p w:rsidR="00DA780B" w:rsidRPr="00DA780B" w:rsidRDefault="00DA780B" w:rsidP="00DA780B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323E4F" w:themeFill="text2" w:themeFillShade="BF"/>
          </w:tcPr>
          <w:p w:rsidR="00DA780B" w:rsidRPr="00DA780B" w:rsidRDefault="00DA780B" w:rsidP="00DA78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323E4F" w:themeFill="text2" w:themeFillShade="BF"/>
          </w:tcPr>
          <w:p w:rsidR="00DA780B" w:rsidRPr="00DA780B" w:rsidRDefault="00DA780B" w:rsidP="00DA780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3743" w:rsidRPr="009955F8" w:rsidTr="003E3743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E3743" w:rsidRPr="009955F8" w:rsidRDefault="003E3743" w:rsidP="00642D79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8" w:type="dxa"/>
            <w:shd w:val="clear" w:color="auto" w:fill="323E4F" w:themeFill="text2" w:themeFillShade="BF"/>
            <w:vAlign w:val="center"/>
          </w:tcPr>
          <w:p w:rsidR="003E3743" w:rsidRPr="009955F8" w:rsidRDefault="003E3743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866" w:type="dxa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3E374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3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49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E3743" w:rsidRPr="00DC4584" w:rsidRDefault="003E3743" w:rsidP="00DA78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3743" w:rsidRPr="009955F8" w:rsidTr="003E3743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E3743" w:rsidRPr="009955F8" w:rsidRDefault="003E3743" w:rsidP="00642D79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8" w:type="dxa"/>
            <w:shd w:val="clear" w:color="auto" w:fill="323E4F" w:themeFill="text2" w:themeFillShade="BF"/>
            <w:vAlign w:val="center"/>
          </w:tcPr>
          <w:p w:rsidR="003E3743" w:rsidRPr="009955F8" w:rsidRDefault="003E3743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866" w:type="dxa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3E374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3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E3743" w:rsidRPr="00DC4584" w:rsidRDefault="003E3743" w:rsidP="00DA78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3743" w:rsidRPr="009955F8" w:rsidTr="003E3743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E3743" w:rsidRPr="009955F8" w:rsidRDefault="003E3743" w:rsidP="00642D79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8" w:type="dxa"/>
            <w:shd w:val="clear" w:color="auto" w:fill="323E4F" w:themeFill="text2" w:themeFillShade="BF"/>
            <w:vAlign w:val="center"/>
          </w:tcPr>
          <w:p w:rsidR="003E3743" w:rsidRPr="009955F8" w:rsidRDefault="003E3743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866" w:type="dxa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49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E3743" w:rsidRPr="00DC4584" w:rsidRDefault="003E3743" w:rsidP="00DA78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3743" w:rsidRPr="009955F8" w:rsidTr="003E3743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E3743" w:rsidRPr="009955F8" w:rsidRDefault="003E3743" w:rsidP="00642D79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8" w:type="dxa"/>
            <w:shd w:val="clear" w:color="auto" w:fill="323E4F" w:themeFill="text2" w:themeFillShade="BF"/>
            <w:vAlign w:val="center"/>
          </w:tcPr>
          <w:p w:rsidR="003E3743" w:rsidRPr="009955F8" w:rsidRDefault="003E3743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4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949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E3743" w:rsidRPr="00DC4584" w:rsidRDefault="003E3743" w:rsidP="00DA78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3743" w:rsidRPr="009955F8" w:rsidTr="003E3743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E3743" w:rsidRPr="009955F8" w:rsidRDefault="003E3743" w:rsidP="00642D79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8" w:type="dxa"/>
            <w:shd w:val="clear" w:color="auto" w:fill="323E4F" w:themeFill="text2" w:themeFillShade="BF"/>
            <w:vAlign w:val="center"/>
          </w:tcPr>
          <w:p w:rsidR="003E3743" w:rsidRPr="009955F8" w:rsidRDefault="003E3743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14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3E3743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3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E3743" w:rsidRPr="00DC4584" w:rsidRDefault="003E3743" w:rsidP="00DA78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3743" w:rsidRPr="009955F8" w:rsidTr="003E3743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E3743" w:rsidRPr="009955F8" w:rsidRDefault="003E3743" w:rsidP="00642D79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8" w:type="dxa"/>
            <w:shd w:val="clear" w:color="auto" w:fill="323E4F" w:themeFill="text2" w:themeFillShade="BF"/>
            <w:vAlign w:val="center"/>
          </w:tcPr>
          <w:p w:rsidR="003E3743" w:rsidRPr="009955F8" w:rsidRDefault="003E3743" w:rsidP="00642D79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14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3E3743" w:rsidRPr="0025385D" w:rsidRDefault="003E3743" w:rsidP="003E3743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E3743" w:rsidRPr="00DC4584" w:rsidRDefault="003E3743" w:rsidP="00DA78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E3743" w:rsidRPr="009955F8" w:rsidTr="003E3743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3E3743" w:rsidRPr="009955F8" w:rsidRDefault="003E3743" w:rsidP="00642D79">
            <w:pPr>
              <w:spacing w:line="36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728" w:type="dxa"/>
            <w:shd w:val="clear" w:color="auto" w:fill="323E4F" w:themeFill="text2" w:themeFillShade="BF"/>
          </w:tcPr>
          <w:p w:rsidR="003E3743" w:rsidRPr="009955F8" w:rsidRDefault="003E3743" w:rsidP="00642D79">
            <w:pPr>
              <w:spacing w:line="360" w:lineRule="auto"/>
              <w:jc w:val="both"/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3743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3E3743" w:rsidRPr="003E3743" w:rsidRDefault="003E3743" w:rsidP="003E37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3E3743" w:rsidRPr="003E3743" w:rsidRDefault="003E3743" w:rsidP="0025385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3E3743" w:rsidRPr="003E3743" w:rsidRDefault="003E3743" w:rsidP="007F2607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E3743" w:rsidRPr="00DC4584" w:rsidRDefault="003E3743" w:rsidP="00DA78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A780B" w:rsidRDefault="00DA780B" w:rsidP="00DA780B">
      <w:pPr>
        <w:pStyle w:val="af1"/>
        <w:widowControl/>
        <w:ind w:firstLine="709"/>
        <w:rPr>
          <w:rFonts w:ascii="Times New Roman" w:hAnsi="Times New Roman"/>
          <w:szCs w:val="28"/>
          <w:lang w:val="en-US"/>
        </w:rPr>
      </w:pPr>
      <w:bookmarkStart w:id="15" w:name="_Toc489607691"/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6711D7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6711D7" w:rsidRDefault="000D74AA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642D7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1005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11"/>
        <w:gridCol w:w="1687"/>
        <w:gridCol w:w="1661"/>
        <w:gridCol w:w="1074"/>
      </w:tblGrid>
      <w:tr w:rsidR="00DE39D8" w:rsidRPr="009955F8" w:rsidTr="00085F4A">
        <w:tc>
          <w:tcPr>
            <w:tcW w:w="5637" w:type="dxa"/>
            <w:gridSpan w:val="2"/>
            <w:shd w:val="clear" w:color="auto" w:fill="ACB9CA" w:themeFill="text2" w:themeFillTint="66"/>
          </w:tcPr>
          <w:p w:rsidR="00DE39D8" w:rsidRPr="00085F4A" w:rsidRDefault="00DE39D8" w:rsidP="00AA2CC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85F4A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4422" w:type="dxa"/>
            <w:gridSpan w:val="3"/>
            <w:shd w:val="clear" w:color="auto" w:fill="ACB9CA" w:themeFill="text2" w:themeFillTint="66"/>
          </w:tcPr>
          <w:p w:rsidR="00DE39D8" w:rsidRPr="00085F4A" w:rsidRDefault="00DE39D8" w:rsidP="00AA2CC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85F4A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DE39D8" w:rsidRPr="009955F8" w:rsidTr="00085F4A">
        <w:tc>
          <w:tcPr>
            <w:tcW w:w="926" w:type="dxa"/>
            <w:shd w:val="clear" w:color="auto" w:fill="323E4F" w:themeFill="text2" w:themeFillShade="BF"/>
          </w:tcPr>
          <w:p w:rsidR="00DE39D8" w:rsidRPr="00085F4A" w:rsidRDefault="00DE39D8" w:rsidP="00642D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323E4F" w:themeFill="text2" w:themeFillShade="BF"/>
          </w:tcPr>
          <w:p w:rsidR="00DE39D8" w:rsidRPr="00085F4A" w:rsidRDefault="00DE39D8" w:rsidP="00AA2C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323E4F" w:themeFill="text2" w:themeFillShade="BF"/>
          </w:tcPr>
          <w:p w:rsidR="00DE39D8" w:rsidRPr="00085F4A" w:rsidRDefault="00DE39D8" w:rsidP="00085F4A">
            <w:pPr>
              <w:jc w:val="center"/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085F4A" w:rsidRDefault="006873B8" w:rsidP="00085F4A">
            <w:pPr>
              <w:jc w:val="center"/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Измерима</w:t>
            </w:r>
            <w:r w:rsidR="00DE39D8" w:rsidRPr="00085F4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:rsidR="00DE39D8" w:rsidRPr="00085F4A" w:rsidRDefault="00DE39D8" w:rsidP="00085F4A">
            <w:pPr>
              <w:jc w:val="center"/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Всего</w:t>
            </w:r>
          </w:p>
        </w:tc>
      </w:tr>
      <w:tr w:rsidR="003C78D3" w:rsidRPr="009955F8" w:rsidTr="00676CC4">
        <w:tc>
          <w:tcPr>
            <w:tcW w:w="926" w:type="dxa"/>
            <w:shd w:val="clear" w:color="auto" w:fill="323E4F" w:themeFill="text2" w:themeFillShade="BF"/>
          </w:tcPr>
          <w:p w:rsidR="003C78D3" w:rsidRPr="00085F4A" w:rsidRDefault="003C78D3" w:rsidP="008A19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11" w:type="dxa"/>
          </w:tcPr>
          <w:p w:rsidR="003C78D3" w:rsidRPr="00085F4A" w:rsidRDefault="003C78D3" w:rsidP="00D847B4">
            <w:pPr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1687" w:type="dxa"/>
            <w:vAlign w:val="center"/>
          </w:tcPr>
          <w:p w:rsidR="003C78D3" w:rsidRPr="003C78D3" w:rsidRDefault="003C78D3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661" w:type="dxa"/>
            <w:vAlign w:val="center"/>
          </w:tcPr>
          <w:p w:rsidR="003C78D3" w:rsidRPr="003C78D3" w:rsidRDefault="003C78D3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1074" w:type="dxa"/>
            <w:vAlign w:val="center"/>
          </w:tcPr>
          <w:p w:rsidR="003C78D3" w:rsidRPr="0025385D" w:rsidRDefault="003C78D3" w:rsidP="0025385D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30,70</w:t>
            </w:r>
          </w:p>
        </w:tc>
      </w:tr>
      <w:tr w:rsidR="008C5707" w:rsidRPr="009955F8" w:rsidTr="00676CC4">
        <w:tc>
          <w:tcPr>
            <w:tcW w:w="926" w:type="dxa"/>
            <w:shd w:val="clear" w:color="auto" w:fill="323E4F" w:themeFill="text2" w:themeFillShade="BF"/>
          </w:tcPr>
          <w:p w:rsidR="008C5707" w:rsidRPr="00085F4A" w:rsidRDefault="008C5707" w:rsidP="00425E3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85F4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11" w:type="dxa"/>
          </w:tcPr>
          <w:p w:rsidR="008C5707" w:rsidRPr="00085F4A" w:rsidRDefault="008C5707" w:rsidP="00425E3F">
            <w:pPr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Ведение налогового учета и налоговое планирование анализ</w:t>
            </w:r>
          </w:p>
        </w:tc>
        <w:tc>
          <w:tcPr>
            <w:tcW w:w="1687" w:type="dxa"/>
            <w:vAlign w:val="center"/>
          </w:tcPr>
          <w:p w:rsidR="008C5707" w:rsidRPr="003C78D3" w:rsidRDefault="008C5707" w:rsidP="007A41B1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61" w:type="dxa"/>
            <w:vAlign w:val="center"/>
          </w:tcPr>
          <w:p w:rsidR="008C5707" w:rsidRPr="003C78D3" w:rsidRDefault="008C5707" w:rsidP="007A41B1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074" w:type="dxa"/>
            <w:vAlign w:val="center"/>
          </w:tcPr>
          <w:p w:rsidR="008C5707" w:rsidRPr="0025385D" w:rsidRDefault="008C5707" w:rsidP="007A41B1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8C5707" w:rsidRPr="009955F8" w:rsidTr="00172D55">
        <w:trPr>
          <w:trHeight w:val="677"/>
        </w:trPr>
        <w:tc>
          <w:tcPr>
            <w:tcW w:w="926" w:type="dxa"/>
            <w:shd w:val="clear" w:color="auto" w:fill="323E4F" w:themeFill="text2" w:themeFillShade="BF"/>
          </w:tcPr>
          <w:p w:rsidR="008C5707" w:rsidRPr="00085F4A" w:rsidRDefault="008C5707" w:rsidP="0092503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85F4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11" w:type="dxa"/>
          </w:tcPr>
          <w:p w:rsidR="008C5707" w:rsidRPr="00085F4A" w:rsidRDefault="008C5707" w:rsidP="00925035">
            <w:pPr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Составление финансовой отчетности и ее</w:t>
            </w:r>
            <w:r w:rsidR="00172D55" w:rsidRPr="00172D55">
              <w:rPr>
                <w:b/>
                <w:sz w:val="24"/>
                <w:szCs w:val="24"/>
              </w:rPr>
              <w:t xml:space="preserve"> анализ</w:t>
            </w:r>
          </w:p>
        </w:tc>
        <w:tc>
          <w:tcPr>
            <w:tcW w:w="1687" w:type="dxa"/>
            <w:vAlign w:val="center"/>
          </w:tcPr>
          <w:p w:rsidR="008C5707" w:rsidRPr="003C78D3" w:rsidRDefault="008C5707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61" w:type="dxa"/>
            <w:vAlign w:val="center"/>
          </w:tcPr>
          <w:p w:rsidR="008C5707" w:rsidRPr="003C78D3" w:rsidRDefault="008C5707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074" w:type="dxa"/>
            <w:vAlign w:val="center"/>
          </w:tcPr>
          <w:p w:rsidR="008C5707" w:rsidRPr="0025385D" w:rsidRDefault="008C5707" w:rsidP="0025385D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8C5707" w:rsidRPr="009955F8" w:rsidTr="00676CC4">
        <w:tc>
          <w:tcPr>
            <w:tcW w:w="926" w:type="dxa"/>
            <w:shd w:val="clear" w:color="auto" w:fill="323E4F" w:themeFill="text2" w:themeFillShade="BF"/>
          </w:tcPr>
          <w:p w:rsidR="008C5707" w:rsidRPr="00085F4A" w:rsidRDefault="008C5707" w:rsidP="008A19B6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85F4A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11" w:type="dxa"/>
          </w:tcPr>
          <w:p w:rsidR="008C5707" w:rsidRPr="00085F4A" w:rsidRDefault="008C5707" w:rsidP="007F2607">
            <w:pPr>
              <w:rPr>
                <w:b/>
                <w:sz w:val="24"/>
                <w:szCs w:val="24"/>
              </w:rPr>
            </w:pPr>
            <w:r w:rsidRPr="00085F4A">
              <w:rPr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1687" w:type="dxa"/>
            <w:vAlign w:val="center"/>
          </w:tcPr>
          <w:p w:rsidR="008C5707" w:rsidRPr="003C78D3" w:rsidRDefault="008C5707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61" w:type="dxa"/>
            <w:vAlign w:val="center"/>
          </w:tcPr>
          <w:p w:rsidR="008C5707" w:rsidRPr="003C78D3" w:rsidRDefault="008C5707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074" w:type="dxa"/>
            <w:vAlign w:val="center"/>
          </w:tcPr>
          <w:p w:rsidR="008C5707" w:rsidRPr="0025385D" w:rsidRDefault="008C5707" w:rsidP="0025385D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15,80</w:t>
            </w:r>
          </w:p>
        </w:tc>
      </w:tr>
      <w:tr w:rsidR="008C5707" w:rsidRPr="009955F8" w:rsidTr="00676CC4">
        <w:tc>
          <w:tcPr>
            <w:tcW w:w="926" w:type="dxa"/>
            <w:shd w:val="clear" w:color="auto" w:fill="323E4F" w:themeFill="text2" w:themeFillShade="BF"/>
          </w:tcPr>
          <w:p w:rsidR="008C5707" w:rsidRPr="00085F4A" w:rsidRDefault="008C5707" w:rsidP="00642D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5F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11" w:type="dxa"/>
          </w:tcPr>
          <w:p w:rsidR="008C5707" w:rsidRPr="00085F4A" w:rsidRDefault="008C5707" w:rsidP="00AA2C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C5707" w:rsidRPr="003C78D3" w:rsidRDefault="008C5707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661" w:type="dxa"/>
            <w:vAlign w:val="center"/>
          </w:tcPr>
          <w:p w:rsidR="008C5707" w:rsidRPr="003C78D3" w:rsidRDefault="008C5707" w:rsidP="00676CC4">
            <w:pPr>
              <w:jc w:val="center"/>
              <w:rPr>
                <w:color w:val="000000"/>
                <w:sz w:val="24"/>
                <w:szCs w:val="24"/>
              </w:rPr>
            </w:pPr>
            <w:r w:rsidRPr="003C78D3">
              <w:rPr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074" w:type="dxa"/>
            <w:vAlign w:val="center"/>
          </w:tcPr>
          <w:p w:rsidR="008C5707" w:rsidRPr="0025385D" w:rsidRDefault="008C5707" w:rsidP="0025385D">
            <w:pPr>
              <w:jc w:val="center"/>
              <w:rPr>
                <w:color w:val="000000"/>
                <w:sz w:val="24"/>
                <w:szCs w:val="24"/>
              </w:rPr>
            </w:pPr>
            <w:r w:rsidRPr="0025385D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BF349E" w:rsidRDefault="00BF349E" w:rsidP="00BF34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  <w:lang w:val="en-US"/>
        </w:rPr>
      </w:pPr>
      <w:bookmarkStart w:id="18" w:name="_Toc489607694"/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6873B8" w:rsidRPr="00D61382" w:rsidRDefault="00327AAE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82">
        <w:rPr>
          <w:rFonts w:ascii="Times New Roman" w:hAnsi="Times New Roman" w:cs="Times New Roman"/>
          <w:sz w:val="28"/>
          <w:szCs w:val="28"/>
        </w:rPr>
        <w:t>А</w:t>
      </w:r>
      <w:r w:rsidR="00DE39D8" w:rsidRPr="00D61382">
        <w:rPr>
          <w:rFonts w:ascii="Times New Roman" w:hAnsi="Times New Roman" w:cs="Times New Roman"/>
          <w:sz w:val="28"/>
          <w:szCs w:val="28"/>
        </w:rPr>
        <w:t xml:space="preserve">. </w:t>
      </w:r>
      <w:r w:rsidR="000C4B21" w:rsidRPr="00D61382">
        <w:rPr>
          <w:rFonts w:ascii="Times New Roman" w:hAnsi="Times New Roman" w:cs="Times New Roman"/>
          <w:sz w:val="28"/>
          <w:szCs w:val="28"/>
        </w:rPr>
        <w:t>Текущий учет и группировка данных</w:t>
      </w:r>
    </w:p>
    <w:p w:rsidR="00DE39D8" w:rsidRPr="00D61382" w:rsidRDefault="00327AAE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8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39D8" w:rsidRPr="00D61382">
        <w:rPr>
          <w:rFonts w:ascii="Times New Roman" w:hAnsi="Times New Roman" w:cs="Times New Roman"/>
          <w:sz w:val="28"/>
          <w:szCs w:val="28"/>
        </w:rPr>
        <w:t xml:space="preserve">. </w:t>
      </w:r>
      <w:r w:rsidR="00A84AE6" w:rsidRPr="00D61382">
        <w:rPr>
          <w:rFonts w:ascii="Times New Roman" w:hAnsi="Times New Roman" w:cs="Times New Roman"/>
          <w:sz w:val="28"/>
          <w:szCs w:val="28"/>
        </w:rPr>
        <w:t xml:space="preserve">Составление финансовой отчетности и ее анализ </w:t>
      </w:r>
    </w:p>
    <w:p w:rsidR="004B2A61" w:rsidRPr="00D61382" w:rsidRDefault="00327AAE" w:rsidP="004B2A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82">
        <w:rPr>
          <w:rFonts w:ascii="Times New Roman" w:hAnsi="Times New Roman" w:cs="Times New Roman"/>
          <w:sz w:val="28"/>
          <w:szCs w:val="28"/>
        </w:rPr>
        <w:t xml:space="preserve">С. </w:t>
      </w:r>
      <w:r w:rsidR="00A84AE6" w:rsidRPr="00D61382">
        <w:rPr>
          <w:rFonts w:ascii="Times New Roman" w:hAnsi="Times New Roman" w:cs="Times New Roman"/>
          <w:sz w:val="28"/>
          <w:szCs w:val="28"/>
        </w:rPr>
        <w:t>Ведение налогового учета</w:t>
      </w:r>
      <w:r w:rsidRPr="00D61382">
        <w:rPr>
          <w:rFonts w:ascii="Times New Roman" w:hAnsi="Times New Roman" w:cs="Times New Roman"/>
          <w:sz w:val="28"/>
          <w:szCs w:val="28"/>
        </w:rPr>
        <w:t xml:space="preserve"> и налоговое планирование</w:t>
      </w:r>
    </w:p>
    <w:p w:rsidR="00327AAE" w:rsidRPr="00D61382" w:rsidRDefault="00327AAE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82">
        <w:rPr>
          <w:rFonts w:ascii="Times New Roman" w:hAnsi="Times New Roman" w:cs="Times New Roman"/>
          <w:sz w:val="28"/>
          <w:szCs w:val="28"/>
        </w:rPr>
        <w:t>D.</w:t>
      </w:r>
      <w:r w:rsidR="00AC2901" w:rsidRPr="00D61382">
        <w:rPr>
          <w:rFonts w:ascii="Times New Roman" w:hAnsi="Times New Roman" w:cs="Times New Roman"/>
          <w:sz w:val="28"/>
          <w:szCs w:val="28"/>
        </w:rPr>
        <w:t xml:space="preserve"> Оценка и управление эффективностью деятельности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085F4A">
        <w:rPr>
          <w:rFonts w:ascii="Times New Roman" w:hAnsi="Times New Roman" w:cs="Times New Roman"/>
          <w:sz w:val="28"/>
          <w:szCs w:val="28"/>
        </w:rPr>
        <w:t>трех</w:t>
      </w:r>
      <w:r w:rsidRPr="00A57976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23D3D" w:rsidRPr="00E23D3D" w:rsidRDefault="00E23D3D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3D">
        <w:rPr>
          <w:rFonts w:ascii="Times New Roman" w:hAnsi="Times New Roman" w:cs="Times New Roman"/>
          <w:sz w:val="28"/>
          <w:szCs w:val="28"/>
        </w:rPr>
        <w:t>Эксперты будут разделены на команды оценки при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возможном равенстве в количестве оценки критериев.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главного эксперта с целью достижения баланса между новыми и опытными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экспертами в каждой из команд.</w:t>
      </w:r>
    </w:p>
    <w:p w:rsidR="00E23D3D" w:rsidRDefault="00E23D3D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3D">
        <w:rPr>
          <w:rFonts w:ascii="Times New Roman" w:hAnsi="Times New Roman" w:cs="Times New Roman"/>
          <w:sz w:val="28"/>
          <w:szCs w:val="28"/>
        </w:rPr>
        <w:t>Эксперты получают и обсуждают критерии оценки по прибытию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Эксперты согласуют окончательную схему выставления оценок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 xml:space="preserve">соревновании. </w:t>
      </w:r>
    </w:p>
    <w:p w:rsidR="00A57976" w:rsidRPr="00A57976" w:rsidRDefault="00A5797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516FFA" w:rsidRPr="003119A2">
        <w:rPr>
          <w:rFonts w:ascii="Times New Roman" w:hAnsi="Times New Roman" w:cs="Times New Roman"/>
          <w:sz w:val="28"/>
          <w:szCs w:val="28"/>
        </w:rPr>
        <w:t>1</w:t>
      </w:r>
      <w:r w:rsidR="008716E7">
        <w:rPr>
          <w:rFonts w:ascii="Times New Roman" w:hAnsi="Times New Roman" w:cs="Times New Roman"/>
          <w:sz w:val="28"/>
          <w:szCs w:val="28"/>
        </w:rPr>
        <w:t>7</w:t>
      </w:r>
      <w:r w:rsidRPr="003119A2">
        <w:rPr>
          <w:rFonts w:ascii="Times New Roman" w:hAnsi="Times New Roman" w:cs="Times New Roman"/>
          <w:sz w:val="28"/>
          <w:szCs w:val="28"/>
        </w:rPr>
        <w:t xml:space="preserve"> до </w:t>
      </w:r>
      <w:r w:rsidR="00516FFA" w:rsidRPr="003119A2">
        <w:rPr>
          <w:rFonts w:ascii="Times New Roman" w:hAnsi="Times New Roman" w:cs="Times New Roman"/>
          <w:sz w:val="28"/>
          <w:szCs w:val="28"/>
        </w:rPr>
        <w:t>22</w:t>
      </w:r>
      <w:r w:rsidRPr="003119A2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085F4A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085F4A" w:rsidRPr="00085F4A" w:rsidRDefault="00085F4A" w:rsidP="00C70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t>Конкурсное задание является закр</w:t>
      </w:r>
      <w:r>
        <w:rPr>
          <w:rFonts w:ascii="Times New Roman" w:hAnsi="Times New Roman" w:cs="Times New Roman"/>
          <w:sz w:val="28"/>
          <w:szCs w:val="28"/>
        </w:rPr>
        <w:t>ытым для Участников чемпионатов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="00C70F2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70F2A" w:rsidRPr="00C70F2A">
        <w:rPr>
          <w:rFonts w:ascii="Times New Roman" w:hAnsi="Times New Roman" w:cs="Times New Roman"/>
          <w:sz w:val="28"/>
          <w:szCs w:val="28"/>
        </w:rPr>
        <w:t>знание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содержания закрытой части </w:t>
      </w:r>
      <w:r w:rsidR="00C70F2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даже за несколько дней до начала </w:t>
      </w:r>
      <w:r w:rsidR="00C70F2A">
        <w:rPr>
          <w:rFonts w:ascii="Times New Roman" w:hAnsi="Times New Roman" w:cs="Times New Roman"/>
          <w:sz w:val="28"/>
          <w:szCs w:val="28"/>
        </w:rPr>
        <w:t xml:space="preserve">его </w:t>
      </w:r>
      <w:r w:rsidR="00C70F2A" w:rsidRPr="00C70F2A">
        <w:rPr>
          <w:rFonts w:ascii="Times New Roman" w:hAnsi="Times New Roman" w:cs="Times New Roman"/>
          <w:sz w:val="28"/>
          <w:szCs w:val="28"/>
        </w:rPr>
        <w:t>выполнения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>может критически повлиять на результат,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Конкурсное задание предоставляется Участникам для ознакомления непосредственно перед выполнением модуля</w:t>
      </w:r>
      <w:r w:rsidR="00C70F2A">
        <w:rPr>
          <w:rFonts w:ascii="Times New Roman" w:hAnsi="Times New Roman" w:cs="Times New Roman"/>
          <w:sz w:val="28"/>
          <w:szCs w:val="28"/>
        </w:rPr>
        <w:t>.</w:t>
      </w:r>
      <w:r w:rsidRPr="00085F4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085F4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85F4A">
        <w:rPr>
          <w:rFonts w:ascii="Times New Roman" w:hAnsi="Times New Roman" w:cs="Times New Roman"/>
          <w:sz w:val="28"/>
          <w:szCs w:val="28"/>
        </w:rPr>
        <w:t>этом время на ознакомления Конкурсанта с заданием не должно быть меньше</w:t>
      </w:r>
      <w:r w:rsidR="00D61382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15 минут.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787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516FFA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873428" w:rsidRPr="00873428" w:rsidTr="00C70F2A">
        <w:tc>
          <w:tcPr>
            <w:tcW w:w="2518" w:type="dxa"/>
            <w:shd w:val="clear" w:color="auto" w:fill="2E74B5" w:themeFill="accent1" w:themeFillShade="BF"/>
          </w:tcPr>
          <w:p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7229" w:type="dxa"/>
            <w:shd w:val="clear" w:color="auto" w:fill="2E74B5" w:themeFill="accent1" w:themeFillShade="BF"/>
          </w:tcPr>
          <w:p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Описание задания</w:t>
            </w:r>
          </w:p>
        </w:tc>
      </w:tr>
      <w:tr w:rsidR="00873428" w:rsidTr="00C70F2A">
        <w:tc>
          <w:tcPr>
            <w:tcW w:w="2518" w:type="dxa"/>
          </w:tcPr>
          <w:p w:rsidR="00873428" w:rsidRPr="00873428" w:rsidRDefault="00873428" w:rsidP="00873428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>Модуль А</w:t>
            </w:r>
            <w:r w:rsidR="00C70F2A"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Текущий учет и группировка данных</w:t>
            </w:r>
          </w:p>
          <w:p w:rsidR="00873428" w:rsidRPr="00873428" w:rsidRDefault="00873428" w:rsidP="0087342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73428" w:rsidRDefault="00873428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Участнику необходимо</w:t>
            </w:r>
            <w:r>
              <w:rPr>
                <w:sz w:val="24"/>
                <w:szCs w:val="24"/>
              </w:rPr>
              <w:t>:</w:t>
            </w:r>
            <w:r w:rsidRPr="00873428">
              <w:rPr>
                <w:sz w:val="24"/>
                <w:szCs w:val="24"/>
              </w:rPr>
              <w:t xml:space="preserve"> </w:t>
            </w:r>
          </w:p>
          <w:p w:rsidR="00C70F2A" w:rsidRDefault="00873428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разработать учетную политику организации для целей бухгалтерского учета с уче</w:t>
            </w:r>
            <w:r w:rsidR="0025385D">
              <w:rPr>
                <w:sz w:val="24"/>
                <w:szCs w:val="24"/>
              </w:rPr>
              <w:t>том особенностей деятельности</w:t>
            </w:r>
            <w:r w:rsidRPr="00873428">
              <w:rPr>
                <w:sz w:val="24"/>
                <w:szCs w:val="24"/>
              </w:rPr>
              <w:t xml:space="preserve">. </w:t>
            </w:r>
          </w:p>
          <w:p w:rsidR="00CE01A3" w:rsidRDefault="00CE01A3" w:rsidP="00873428">
            <w:pPr>
              <w:jc w:val="both"/>
              <w:rPr>
                <w:sz w:val="24"/>
                <w:szCs w:val="24"/>
              </w:rPr>
            </w:pPr>
            <w:r w:rsidRPr="00CE01A3">
              <w:rPr>
                <w:sz w:val="24"/>
                <w:szCs w:val="24"/>
              </w:rPr>
              <w:t>сформировать первоначальные сведения об организации для ведения учета;</w:t>
            </w:r>
          </w:p>
          <w:p w:rsidR="0025385D" w:rsidRDefault="00C70F2A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сформировать </w:t>
            </w:r>
            <w:r w:rsidR="00873428" w:rsidRPr="00873428">
              <w:rPr>
                <w:sz w:val="24"/>
                <w:szCs w:val="24"/>
              </w:rPr>
              <w:t>и произвести проверку первичной документации</w:t>
            </w:r>
            <w:r w:rsidR="0025385D">
              <w:rPr>
                <w:sz w:val="24"/>
                <w:szCs w:val="24"/>
              </w:rPr>
              <w:t>.</w:t>
            </w:r>
            <w:r w:rsidR="00873428" w:rsidRPr="00873428">
              <w:rPr>
                <w:sz w:val="24"/>
                <w:szCs w:val="24"/>
              </w:rPr>
              <w:t xml:space="preserve"> </w:t>
            </w:r>
          </w:p>
          <w:p w:rsidR="0025385D" w:rsidRPr="00873428" w:rsidRDefault="0025385D" w:rsidP="0025385D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сформировать номенклатуру дел для учетных документов.</w:t>
            </w:r>
          </w:p>
          <w:p w:rsidR="00873428" w:rsidRDefault="0025385D" w:rsidP="00873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</w:t>
            </w:r>
            <w:r w:rsidR="00873428" w:rsidRPr="00873428">
              <w:rPr>
                <w:sz w:val="24"/>
                <w:szCs w:val="24"/>
              </w:rPr>
              <w:t xml:space="preserve"> учет </w:t>
            </w:r>
            <w:proofErr w:type="spellStart"/>
            <w:r w:rsidR="00873428" w:rsidRPr="00873428">
              <w:rPr>
                <w:sz w:val="24"/>
                <w:szCs w:val="24"/>
              </w:rPr>
              <w:t>внеоборотных</w:t>
            </w:r>
            <w:proofErr w:type="spellEnd"/>
            <w:r w:rsidR="00873428" w:rsidRPr="00873428">
              <w:rPr>
                <w:sz w:val="24"/>
                <w:szCs w:val="24"/>
              </w:rPr>
              <w:t xml:space="preserve"> активов, денежных средств, материалов, готовой продукции (или товаров), по расчетам по оплате труда</w:t>
            </w:r>
            <w:r>
              <w:rPr>
                <w:sz w:val="24"/>
                <w:szCs w:val="24"/>
              </w:rPr>
              <w:t>, по расчетам с контрагентами.</w:t>
            </w:r>
          </w:p>
          <w:p w:rsidR="00CE01A3" w:rsidRDefault="00CE01A3" w:rsidP="00873428">
            <w:pPr>
              <w:jc w:val="both"/>
              <w:rPr>
                <w:sz w:val="24"/>
                <w:szCs w:val="24"/>
              </w:rPr>
            </w:pPr>
            <w:r w:rsidRPr="00CE01A3">
              <w:rPr>
                <w:sz w:val="24"/>
                <w:szCs w:val="24"/>
              </w:rPr>
              <w:t xml:space="preserve">сформировать стоимость объектов </w:t>
            </w:r>
            <w:proofErr w:type="spellStart"/>
            <w:r w:rsidRPr="00CE01A3">
              <w:rPr>
                <w:sz w:val="24"/>
                <w:szCs w:val="24"/>
              </w:rPr>
              <w:t>внеоборотных</w:t>
            </w:r>
            <w:proofErr w:type="spellEnd"/>
            <w:r w:rsidRPr="00CE01A3">
              <w:rPr>
                <w:sz w:val="24"/>
                <w:szCs w:val="24"/>
              </w:rPr>
              <w:t xml:space="preserve"> активов</w:t>
            </w:r>
            <w:r>
              <w:rPr>
                <w:sz w:val="24"/>
                <w:szCs w:val="24"/>
              </w:rPr>
              <w:t>.</w:t>
            </w:r>
          </w:p>
          <w:p w:rsidR="00CE01A3" w:rsidRPr="00873428" w:rsidRDefault="00CE01A3" w:rsidP="00873428">
            <w:pPr>
              <w:jc w:val="both"/>
              <w:rPr>
                <w:sz w:val="24"/>
                <w:szCs w:val="24"/>
              </w:rPr>
            </w:pPr>
            <w:r w:rsidRPr="00CE01A3">
              <w:rPr>
                <w:sz w:val="24"/>
                <w:szCs w:val="24"/>
              </w:rPr>
              <w:t>произвести расчеты по оплате труда</w:t>
            </w:r>
            <w:r>
              <w:rPr>
                <w:sz w:val="24"/>
                <w:szCs w:val="24"/>
              </w:rPr>
              <w:t>.</w:t>
            </w:r>
          </w:p>
          <w:p w:rsidR="00C70F2A" w:rsidRDefault="00C70F2A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произвести </w:t>
            </w:r>
            <w:r w:rsidR="00873428" w:rsidRPr="00873428">
              <w:rPr>
                <w:sz w:val="24"/>
                <w:szCs w:val="24"/>
              </w:rPr>
              <w:t xml:space="preserve">учет доходов и расходов организации, учитывая особенности ее основного вида деятельности; </w:t>
            </w:r>
          </w:p>
          <w:p w:rsidR="00873428" w:rsidRPr="00873428" w:rsidRDefault="00C70F2A" w:rsidP="00C70F2A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определить </w:t>
            </w:r>
            <w:r w:rsidR="00873428" w:rsidRPr="00873428">
              <w:rPr>
                <w:sz w:val="24"/>
                <w:szCs w:val="24"/>
              </w:rPr>
              <w:t>финансовый результат деятельности.</w:t>
            </w:r>
          </w:p>
        </w:tc>
      </w:tr>
      <w:tr w:rsidR="008C5707" w:rsidTr="00C70F2A">
        <w:tc>
          <w:tcPr>
            <w:tcW w:w="2518" w:type="dxa"/>
          </w:tcPr>
          <w:p w:rsidR="008C5707" w:rsidRPr="00873428" w:rsidRDefault="008C5707" w:rsidP="005B58F1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Ведение налогового учета и налоговое планирование</w:t>
            </w:r>
          </w:p>
          <w:p w:rsidR="008C5707" w:rsidRPr="00873428" w:rsidRDefault="008C5707" w:rsidP="005B58F1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C5707" w:rsidRPr="00873428" w:rsidRDefault="008C5707" w:rsidP="005B58F1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Участнику необходимо: </w:t>
            </w:r>
          </w:p>
          <w:p w:rsidR="008C5707" w:rsidRDefault="008C5707" w:rsidP="005B58F1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разработать учетную политику организации для целей налогового учета с учетом особенностей деятельности организации, </w:t>
            </w:r>
          </w:p>
          <w:p w:rsidR="008C5707" w:rsidRDefault="008C5707" w:rsidP="005B58F1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рассчитать налогооблагаемую базу и сумму налогов и сборов, взносы во внебюджетные фонды за налоговый период, используя регистры налогового учета; </w:t>
            </w:r>
          </w:p>
          <w:p w:rsidR="008C5707" w:rsidRDefault="008C5707" w:rsidP="005B58F1">
            <w:pPr>
              <w:jc w:val="both"/>
              <w:rPr>
                <w:sz w:val="24"/>
                <w:szCs w:val="24"/>
              </w:rPr>
            </w:pPr>
            <w:r w:rsidRPr="00CE01A3">
              <w:rPr>
                <w:sz w:val="24"/>
                <w:szCs w:val="24"/>
              </w:rPr>
              <w:t>оформить оплату начисленных налогов и сборов в бюджет</w:t>
            </w:r>
            <w:r>
              <w:rPr>
                <w:sz w:val="24"/>
                <w:szCs w:val="24"/>
              </w:rPr>
              <w:t>.</w:t>
            </w:r>
          </w:p>
          <w:p w:rsidR="008C5707" w:rsidRDefault="008C5707" w:rsidP="005B58F1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lastRenderedPageBreak/>
              <w:t xml:space="preserve">составить налоговую отчетность по рассчитанным в задании налогам и сборам; </w:t>
            </w:r>
          </w:p>
          <w:p w:rsidR="008C5707" w:rsidRPr="00873428" w:rsidRDefault="008C5707" w:rsidP="005B58F1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определить налоговую нагрузку и оптимальную систему налогообложения организации.</w:t>
            </w:r>
          </w:p>
        </w:tc>
      </w:tr>
      <w:tr w:rsidR="008C5707" w:rsidTr="00C70F2A">
        <w:tc>
          <w:tcPr>
            <w:tcW w:w="2518" w:type="dxa"/>
          </w:tcPr>
          <w:p w:rsidR="008C5707" w:rsidRPr="00873428" w:rsidRDefault="008C5707" w:rsidP="00873428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Составление финансовой отчетности и ее анализ</w:t>
            </w:r>
          </w:p>
          <w:p w:rsidR="008C5707" w:rsidRPr="00873428" w:rsidRDefault="008C5707" w:rsidP="008734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C5707" w:rsidRPr="00873428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Участнику необходимо: </w:t>
            </w:r>
          </w:p>
          <w:p w:rsidR="008C5707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составить расчетные таблицы для формирования показателей финансовой отчетности,  </w:t>
            </w:r>
          </w:p>
          <w:p w:rsidR="008C5707" w:rsidRPr="00873428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сформировать финансовую отчетность.</w:t>
            </w:r>
          </w:p>
          <w:p w:rsidR="008C5707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провести анализ показателей финансовой отчетности,</w:t>
            </w:r>
          </w:p>
          <w:p w:rsidR="008C5707" w:rsidRDefault="008C5707" w:rsidP="0025385D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определить и обосновать мероприятия для улучшения финансовой эффективности организ</w:t>
            </w:r>
            <w:r>
              <w:rPr>
                <w:sz w:val="24"/>
                <w:szCs w:val="24"/>
              </w:rPr>
              <w:t>ац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финансового положения;</w:t>
            </w:r>
          </w:p>
          <w:p w:rsidR="008C5707" w:rsidRPr="00873428" w:rsidRDefault="008C5707" w:rsidP="0025385D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сформировать отчет на </w:t>
            </w:r>
            <w:r>
              <w:rPr>
                <w:sz w:val="24"/>
                <w:szCs w:val="24"/>
              </w:rPr>
              <w:t>основании проведенного анализа.</w:t>
            </w:r>
          </w:p>
        </w:tc>
      </w:tr>
      <w:tr w:rsidR="008C5707" w:rsidTr="00C70F2A">
        <w:tc>
          <w:tcPr>
            <w:tcW w:w="2518" w:type="dxa"/>
          </w:tcPr>
          <w:p w:rsidR="008C5707" w:rsidRPr="00873428" w:rsidRDefault="008C5707" w:rsidP="00873428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>Модуль D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Оценка и управление эффективностью деятельности</w:t>
            </w:r>
          </w:p>
          <w:p w:rsidR="008C5707" w:rsidRPr="00873428" w:rsidRDefault="008C5707" w:rsidP="008734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C5707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Участнику будут предложены кейс</w:t>
            </w:r>
            <w:r>
              <w:rPr>
                <w:sz w:val="24"/>
                <w:szCs w:val="24"/>
              </w:rPr>
              <w:t>ы</w:t>
            </w:r>
            <w:r w:rsidRPr="00873428">
              <w:rPr>
                <w:sz w:val="24"/>
                <w:szCs w:val="24"/>
              </w:rPr>
              <w:t>, по которым необходимо</w:t>
            </w:r>
            <w:r>
              <w:rPr>
                <w:sz w:val="24"/>
                <w:szCs w:val="24"/>
              </w:rPr>
              <w:t>:</w:t>
            </w:r>
          </w:p>
          <w:p w:rsidR="008C5707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разработать систему бюджетов с учетом особенностей деятельности организации, </w:t>
            </w:r>
          </w:p>
          <w:p w:rsidR="008C5707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оценить исполнение бюджетов, сформулировать выводы на основе проведенного анализа.</w:t>
            </w:r>
          </w:p>
          <w:p w:rsidR="008C5707" w:rsidRPr="00873428" w:rsidRDefault="008C5707" w:rsidP="00873428">
            <w:pPr>
              <w:jc w:val="both"/>
              <w:rPr>
                <w:sz w:val="24"/>
                <w:szCs w:val="24"/>
              </w:rPr>
            </w:pPr>
            <w:r w:rsidRPr="0025385D">
              <w:rPr>
                <w:sz w:val="24"/>
                <w:szCs w:val="24"/>
              </w:rPr>
              <w:t>разработать и обосновать решения по ценообразованию на производимую продукцию</w:t>
            </w:r>
            <w:r>
              <w:rPr>
                <w:sz w:val="24"/>
                <w:szCs w:val="24"/>
              </w:rPr>
              <w:t>.</w:t>
            </w:r>
          </w:p>
          <w:p w:rsidR="008C5707" w:rsidRDefault="008C5707" w:rsidP="00873428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 xml:space="preserve">определить и оценить эффективность способов финансирования оборотного капитала компании. </w:t>
            </w:r>
          </w:p>
          <w:p w:rsidR="008C5707" w:rsidRPr="00873428" w:rsidRDefault="008C5707" w:rsidP="00101C52">
            <w:pPr>
              <w:jc w:val="both"/>
              <w:rPr>
                <w:sz w:val="24"/>
                <w:szCs w:val="24"/>
              </w:rPr>
            </w:pPr>
            <w:r w:rsidRPr="00873428">
              <w:rPr>
                <w:sz w:val="24"/>
                <w:szCs w:val="24"/>
              </w:rPr>
              <w:t>проанализировать решение по оценке эффективности внедрения проекта.</w:t>
            </w:r>
          </w:p>
        </w:tc>
      </w:tr>
    </w:tbl>
    <w:p w:rsidR="00873428" w:rsidRDefault="00873428" w:rsidP="00787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E01A3" w:rsidRPr="00CE01A3" w:rsidRDefault="007873E6" w:rsidP="00CE0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Исходные данные </w:t>
      </w:r>
      <w:r w:rsidR="00101C52">
        <w:rPr>
          <w:rFonts w:ascii="Times New Roman" w:eastAsia="Calibri" w:hAnsi="Times New Roman" w:cs="Times New Roman"/>
          <w:sz w:val="28"/>
          <w:szCs w:val="28"/>
        </w:rPr>
        <w:t xml:space="preserve">для каждого модуля </w:t>
      </w: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101C52" w:rsidRPr="00101C52">
        <w:rPr>
          <w:rFonts w:ascii="Times New Roman" w:eastAsia="Calibri" w:hAnsi="Times New Roman" w:cs="Times New Roman"/>
          <w:sz w:val="28"/>
          <w:szCs w:val="28"/>
        </w:rPr>
        <w:t xml:space="preserve">закрытой </w:t>
      </w:r>
      <w:r w:rsidRPr="00873428">
        <w:rPr>
          <w:rFonts w:ascii="Times New Roman" w:eastAsia="Calibri" w:hAnsi="Times New Roman" w:cs="Times New Roman"/>
          <w:sz w:val="28"/>
          <w:szCs w:val="28"/>
        </w:rPr>
        <w:t>частью задания и предъявляются участникам непосредственно перед началом брифинга по модулю.</w:t>
      </w:r>
      <w:r w:rsidR="00101C52" w:rsidRPr="00101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1A3" w:rsidRPr="00CE01A3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получают распечатанные материалы по каждому модулю (дублируются в электронном виде). </w:t>
      </w:r>
    </w:p>
    <w:p w:rsidR="007873E6" w:rsidRPr="008A4629" w:rsidRDefault="007873E6" w:rsidP="00787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ED3">
        <w:rPr>
          <w:rFonts w:ascii="Times New Roman" w:eastAsia="Calibri" w:hAnsi="Times New Roman" w:cs="Times New Roman"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:rsidR="00873428" w:rsidRPr="00873428" w:rsidRDefault="00873428" w:rsidP="00873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28">
        <w:rPr>
          <w:rFonts w:ascii="Times New Roman" w:eastAsia="Times New Roman" w:hAnsi="Times New Roman" w:cs="Times New Roman"/>
          <w:sz w:val="28"/>
          <w:szCs w:val="28"/>
        </w:rPr>
        <w:t>В процессе выполнения задания участник может применять справочно-правовые системы.</w:t>
      </w:r>
    </w:p>
    <w:p w:rsidR="00C70F2A" w:rsidRDefault="007873E6" w:rsidP="00C70F2A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6BF5">
        <w:rPr>
          <w:rFonts w:ascii="Times New Roman" w:hAnsi="Times New Roman"/>
          <w:sz w:val="28"/>
          <w:szCs w:val="28"/>
        </w:rPr>
        <w:t xml:space="preserve">Каждый день выполняется не более двух модулей. Каждый модуль оценивается отдельно по итогам его завершения. </w:t>
      </w:r>
      <w:r w:rsidR="00C70F2A" w:rsidRPr="00C70F2A">
        <w:rPr>
          <w:rFonts w:ascii="Times New Roman" w:hAnsi="Times New Roman"/>
          <w:sz w:val="28"/>
          <w:szCs w:val="28"/>
        </w:rPr>
        <w:t>Результаты собственной работы по выполнению предыдущего модуля</w:t>
      </w:r>
      <w:r w:rsidR="00C70F2A">
        <w:rPr>
          <w:rFonts w:ascii="Times New Roman" w:hAnsi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/>
          <w:sz w:val="28"/>
          <w:szCs w:val="28"/>
        </w:rPr>
        <w:t>могут использоваться Участниками в дальнейшем выполнении Конкурсного</w:t>
      </w:r>
      <w:r w:rsidR="00C70F2A">
        <w:rPr>
          <w:rFonts w:ascii="Times New Roman" w:hAnsi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/>
          <w:sz w:val="28"/>
          <w:szCs w:val="28"/>
        </w:rPr>
        <w:t xml:space="preserve">задания, меняться и </w:t>
      </w:r>
      <w:r w:rsidR="00C70F2A" w:rsidRPr="00C70F2A">
        <w:rPr>
          <w:rFonts w:ascii="Times New Roman" w:hAnsi="Times New Roman"/>
          <w:sz w:val="28"/>
          <w:szCs w:val="28"/>
        </w:rPr>
        <w:lastRenderedPageBreak/>
        <w:t>дополняться в ее ходе, однако оценке подлежит лишь</w:t>
      </w:r>
      <w:r w:rsidR="00C70F2A">
        <w:rPr>
          <w:rFonts w:ascii="Times New Roman" w:hAnsi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/>
          <w:sz w:val="28"/>
          <w:szCs w:val="28"/>
        </w:rPr>
        <w:t>достигнутый к моменту окончания рабочего времени модуля результат.</w:t>
      </w:r>
    </w:p>
    <w:p w:rsidR="007873E6" w:rsidRDefault="007873E6" w:rsidP="007873E6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038">
        <w:rPr>
          <w:rFonts w:ascii="Times New Roman" w:hAnsi="Times New Roman"/>
          <w:sz w:val="28"/>
          <w:szCs w:val="28"/>
        </w:rPr>
        <w:t xml:space="preserve">Целью каждого модуля является проверка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5E3038">
        <w:rPr>
          <w:rFonts w:ascii="Times New Roman" w:hAnsi="Times New Roman"/>
          <w:sz w:val="28"/>
          <w:szCs w:val="28"/>
        </w:rPr>
        <w:t>умений и навыков WSSS из раздела 2.</w:t>
      </w:r>
      <w:r>
        <w:rPr>
          <w:rFonts w:ascii="Times New Roman" w:hAnsi="Times New Roman"/>
          <w:sz w:val="28"/>
          <w:szCs w:val="28"/>
        </w:rPr>
        <w:t xml:space="preserve">1. Таким образом, Конкурсное задание </w:t>
      </w:r>
      <w:r w:rsidRPr="005E3038">
        <w:rPr>
          <w:rFonts w:ascii="Times New Roman" w:hAnsi="Times New Roman"/>
          <w:sz w:val="28"/>
          <w:szCs w:val="28"/>
        </w:rPr>
        <w:t>должно включать оценку по каждому из разделов WSSS</w:t>
      </w:r>
      <w:r>
        <w:rPr>
          <w:rFonts w:ascii="Times New Roman" w:hAnsi="Times New Roman"/>
          <w:sz w:val="28"/>
          <w:szCs w:val="28"/>
        </w:rPr>
        <w:t>, но не выходить за его пределы</w:t>
      </w:r>
      <w:r w:rsidRPr="005E30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642D79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119A2" w:rsidRPr="00E23D3D" w:rsidRDefault="003119A2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Задание должно быть разработано таким образом, чтобы в конце каждого </w:t>
      </w:r>
      <w:r w:rsidR="007873E6">
        <w:rPr>
          <w:rFonts w:ascii="Times New Roman" w:hAnsi="Times New Roman"/>
          <w:sz w:val="28"/>
          <w:szCs w:val="28"/>
        </w:rPr>
        <w:t>модуля</w:t>
      </w:r>
      <w:r w:rsidRPr="00E23D3D">
        <w:rPr>
          <w:rFonts w:ascii="Times New Roman" w:hAnsi="Times New Roman"/>
          <w:sz w:val="28"/>
          <w:szCs w:val="28"/>
        </w:rPr>
        <w:t xml:space="preserve"> можно было оценить выполненную работу.</w:t>
      </w:r>
    </w:p>
    <w:p w:rsidR="00516FFA" w:rsidRDefault="00516FFA" w:rsidP="00642D79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Конкурсные задания должны отражать требования нормативно-правовых актов, определяющих порядок </w:t>
      </w:r>
      <w:r w:rsidR="00E23D3D" w:rsidRPr="00E23D3D">
        <w:rPr>
          <w:rFonts w:ascii="Times New Roman" w:hAnsi="Times New Roman"/>
          <w:sz w:val="28"/>
          <w:szCs w:val="28"/>
        </w:rPr>
        <w:t>организации и ведения учета</w:t>
      </w:r>
      <w:r w:rsidRPr="00E23D3D">
        <w:rPr>
          <w:rFonts w:ascii="Times New Roman" w:hAnsi="Times New Roman"/>
          <w:sz w:val="28"/>
          <w:szCs w:val="28"/>
        </w:rPr>
        <w:t>. Конкурсные задания должны быть выполнимы с использованием предоставленного оборудования и программного обеспечения.</w:t>
      </w:r>
    </w:p>
    <w:p w:rsidR="00E23D3D" w:rsidRPr="00E23D3D" w:rsidRDefault="00E23D3D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>Если работа продолжается в течение нескольких соревновательных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этапов, она сохраняется для оценки в конце каждого из этапов. Например,</w:t>
      </w:r>
      <w:r>
        <w:rPr>
          <w:rFonts w:ascii="Times New Roman" w:hAnsi="Times New Roman"/>
          <w:sz w:val="28"/>
          <w:szCs w:val="28"/>
        </w:rPr>
        <w:t xml:space="preserve"> в задании</w:t>
      </w:r>
      <w:r w:rsidRPr="00E23D3D">
        <w:rPr>
          <w:rFonts w:ascii="Times New Roman" w:hAnsi="Times New Roman"/>
          <w:sz w:val="28"/>
          <w:szCs w:val="28"/>
        </w:rPr>
        <w:t xml:space="preserve"> может потребовать</w:t>
      </w:r>
      <w:r>
        <w:rPr>
          <w:rFonts w:ascii="Times New Roman" w:hAnsi="Times New Roman"/>
          <w:sz w:val="28"/>
          <w:szCs w:val="28"/>
        </w:rPr>
        <w:t>ся</w:t>
      </w:r>
      <w:r w:rsidRPr="00E2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предыдущих этапов для разработки</w:t>
      </w:r>
      <w:r w:rsidRPr="00E23D3D">
        <w:rPr>
          <w:rFonts w:ascii="Times New Roman" w:hAnsi="Times New Roman"/>
          <w:sz w:val="28"/>
          <w:szCs w:val="28"/>
        </w:rPr>
        <w:t xml:space="preserve"> таблиц,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импорт</w:t>
      </w:r>
      <w:r>
        <w:rPr>
          <w:rFonts w:ascii="Times New Roman" w:hAnsi="Times New Roman"/>
          <w:sz w:val="28"/>
          <w:szCs w:val="28"/>
        </w:rPr>
        <w:t>а</w:t>
      </w:r>
      <w:r w:rsidRPr="00E23D3D">
        <w:rPr>
          <w:rFonts w:ascii="Times New Roman" w:hAnsi="Times New Roman"/>
          <w:sz w:val="28"/>
          <w:szCs w:val="28"/>
        </w:rPr>
        <w:t xml:space="preserve"> данных, разработки форм, </w:t>
      </w:r>
      <w:r>
        <w:rPr>
          <w:rFonts w:ascii="Times New Roman" w:hAnsi="Times New Roman"/>
          <w:sz w:val="28"/>
          <w:szCs w:val="28"/>
        </w:rPr>
        <w:t>составления</w:t>
      </w:r>
      <w:r w:rsidRPr="00E23D3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E23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Во время перерыва результаты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сохраняются в резервные копии для оценки. Любая работа, связанная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данными результатами и выполненная после перерыва, не оценивается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516FFA" w:rsidRPr="00D763E3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 xml:space="preserve">На конкурсной площадке должны  быть организованы </w:t>
      </w:r>
      <w:r w:rsidR="00D763E3" w:rsidRPr="00D763E3">
        <w:rPr>
          <w:rFonts w:ascii="Times New Roman" w:hAnsi="Times New Roman" w:cs="Times New Roman"/>
          <w:sz w:val="28"/>
          <w:szCs w:val="28"/>
        </w:rPr>
        <w:t>10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рабочих мест для участников.</w:t>
      </w:r>
    </w:p>
    <w:p w:rsidR="00516FFA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 xml:space="preserve"> На конкурсной площадке </w:t>
      </w:r>
      <w:r w:rsidR="00B36EB1">
        <w:rPr>
          <w:rFonts w:ascii="Times New Roman" w:hAnsi="Times New Roman" w:cs="Times New Roman"/>
          <w:sz w:val="28"/>
          <w:szCs w:val="28"/>
        </w:rPr>
        <w:t>необходимо предусмотреть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рабочее место  главного эксперта: рабочий стол, стул офисный, ноутбук или персональный компьютер и МФУ (принтер, сканер, копир), доступ к интернет</w:t>
      </w:r>
      <w:r w:rsidR="008A4629">
        <w:rPr>
          <w:rFonts w:ascii="Times New Roman" w:hAnsi="Times New Roman" w:cs="Times New Roman"/>
          <w:sz w:val="28"/>
          <w:szCs w:val="28"/>
        </w:rPr>
        <w:t>у</w:t>
      </w:r>
      <w:r w:rsidRPr="00D763E3">
        <w:rPr>
          <w:rFonts w:ascii="Times New Roman" w:hAnsi="Times New Roman" w:cs="Times New Roman"/>
          <w:sz w:val="28"/>
          <w:szCs w:val="28"/>
        </w:rPr>
        <w:t>.</w:t>
      </w:r>
    </w:p>
    <w:p w:rsidR="00B36EB1" w:rsidRPr="00D763E3" w:rsidRDefault="00B36EB1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для экспертов и участников, которые необходимы для проведения конкурса, которые предоставляет Организатор.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710A84" w:rsidRDefault="00DE39D8" w:rsidP="0071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84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516FFA" w:rsidRPr="00710A84" w:rsidRDefault="00516FFA" w:rsidP="0071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84">
        <w:rPr>
          <w:rFonts w:ascii="Times New Roman" w:hAnsi="Times New Roman" w:cs="Times New Roman"/>
          <w:sz w:val="28"/>
          <w:szCs w:val="28"/>
        </w:rPr>
        <w:t xml:space="preserve">Рабочее место участника: стол рабочий, стул офисный, настольная лампа, </w:t>
      </w:r>
      <w:r w:rsidR="008A4629">
        <w:rPr>
          <w:rFonts w:ascii="Times New Roman" w:hAnsi="Times New Roman" w:cs="Times New Roman"/>
          <w:sz w:val="28"/>
          <w:szCs w:val="28"/>
        </w:rPr>
        <w:t xml:space="preserve">персональный компьютер,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 xml:space="preserve">. На рабочем столе должны размещаться лоток для бумаги и </w:t>
      </w:r>
      <w:r w:rsidR="00B36EB1">
        <w:rPr>
          <w:rFonts w:ascii="Times New Roman" w:hAnsi="Times New Roman" w:cs="Times New Roman"/>
          <w:sz w:val="28"/>
          <w:szCs w:val="28"/>
        </w:rPr>
        <w:t>калькулятор</w:t>
      </w:r>
      <w:r w:rsidR="00D763E3">
        <w:rPr>
          <w:rFonts w:ascii="Times New Roman" w:hAnsi="Times New Roman" w:cs="Times New Roman"/>
          <w:sz w:val="28"/>
          <w:szCs w:val="28"/>
        </w:rPr>
        <w:t>,</w:t>
      </w:r>
      <w:r w:rsidRPr="00710A84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</w:t>
      </w:r>
      <w:r w:rsidR="00D61382">
        <w:rPr>
          <w:rFonts w:ascii="Times New Roman" w:hAnsi="Times New Roman" w:cs="Times New Roman"/>
          <w:sz w:val="28"/>
          <w:szCs w:val="28"/>
        </w:rPr>
        <w:t xml:space="preserve"> в подставке</w:t>
      </w:r>
      <w:r w:rsidRPr="00710A84">
        <w:rPr>
          <w:rFonts w:ascii="Times New Roman" w:hAnsi="Times New Roman" w:cs="Times New Roman"/>
          <w:sz w:val="28"/>
          <w:szCs w:val="28"/>
        </w:rPr>
        <w:t xml:space="preserve">.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 xml:space="preserve"> мо</w:t>
      </w:r>
      <w:r w:rsidR="00710A84" w:rsidRPr="00710A84">
        <w:rPr>
          <w:rFonts w:ascii="Times New Roman" w:hAnsi="Times New Roman" w:cs="Times New Roman"/>
          <w:sz w:val="28"/>
          <w:szCs w:val="28"/>
        </w:rPr>
        <w:t>жет</w:t>
      </w:r>
      <w:r w:rsidRPr="00710A84">
        <w:rPr>
          <w:rFonts w:ascii="Times New Roman" w:hAnsi="Times New Roman" w:cs="Times New Roman"/>
          <w:sz w:val="28"/>
          <w:szCs w:val="28"/>
        </w:rPr>
        <w:t xml:space="preserve"> быть настроен</w:t>
      </w:r>
      <w:r w:rsidR="00B36EB1">
        <w:rPr>
          <w:rFonts w:ascii="Times New Roman" w:hAnsi="Times New Roman" w:cs="Times New Roman"/>
          <w:sz w:val="28"/>
          <w:szCs w:val="28"/>
        </w:rPr>
        <w:t>о</w:t>
      </w:r>
      <w:r w:rsidRPr="00710A84">
        <w:rPr>
          <w:rFonts w:ascii="Times New Roman" w:hAnsi="Times New Roman" w:cs="Times New Roman"/>
          <w:sz w:val="28"/>
          <w:szCs w:val="28"/>
        </w:rPr>
        <w:t xml:space="preserve"> на 2 рабочих места, возможно использование локальной сети. </w:t>
      </w:r>
      <w:r w:rsidR="00710A84" w:rsidRPr="00710A84">
        <w:rPr>
          <w:rFonts w:ascii="Times New Roman" w:hAnsi="Times New Roman" w:cs="Times New Roman"/>
          <w:sz w:val="28"/>
          <w:szCs w:val="28"/>
        </w:rPr>
        <w:t>Д</w:t>
      </w:r>
      <w:r w:rsidRPr="00710A84">
        <w:rPr>
          <w:rFonts w:ascii="Times New Roman" w:hAnsi="Times New Roman" w:cs="Times New Roman"/>
          <w:sz w:val="28"/>
          <w:szCs w:val="28"/>
        </w:rPr>
        <w:t xml:space="preserve">ля выполнения работ участникам выдаются </w:t>
      </w:r>
      <w:proofErr w:type="spellStart"/>
      <w:r w:rsidRPr="00710A8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10A84">
        <w:rPr>
          <w:rFonts w:ascii="Times New Roman" w:hAnsi="Times New Roman" w:cs="Times New Roman"/>
          <w:sz w:val="28"/>
          <w:szCs w:val="28"/>
        </w:rPr>
        <w:t>-носители. Размеры столов в зависимости от размеров и количества оборудования.</w:t>
      </w:r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 или через иные каналы коммуникации и строго в соответствии с действующим Техническим описанием</w:t>
      </w:r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Представленные образцы Конкурсного задания должны 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актуализироваться </w:t>
      </w:r>
      <w:r w:rsidR="00C95538" w:rsidRPr="00333911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DE39D8" w:rsidRPr="0029547E" w:rsidRDefault="00333911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29547E" w:rsidRDefault="00727F97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</w:t>
      </w:r>
      <w:r w:rsidR="001D10E0">
        <w:rPr>
          <w:rFonts w:ascii="Times New Roman" w:hAnsi="Times New Roman" w:cs="Times New Roman"/>
          <w:sz w:val="28"/>
          <w:szCs w:val="28"/>
        </w:rPr>
        <w:t>дённого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103EE2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9781" w:type="dxa"/>
        <w:tblInd w:w="-34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44"/>
        <w:gridCol w:w="2551"/>
        <w:gridCol w:w="2835"/>
      </w:tblGrid>
      <w:tr w:rsidR="00C06EBC" w:rsidRPr="009955F8" w:rsidTr="00676CC4">
        <w:tc>
          <w:tcPr>
            <w:tcW w:w="1951" w:type="dxa"/>
            <w:shd w:val="clear" w:color="auto" w:fill="5B9BD5" w:themeFill="accent1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Временные рамки</w:t>
            </w:r>
          </w:p>
        </w:tc>
        <w:tc>
          <w:tcPr>
            <w:tcW w:w="2444" w:type="dxa"/>
            <w:shd w:val="clear" w:color="auto" w:fill="5B9BD5" w:themeFill="accent1"/>
          </w:tcPr>
          <w:p w:rsidR="008B560B" w:rsidRPr="00BF349E" w:rsidRDefault="008B560B" w:rsidP="00BF349E">
            <w:pPr>
              <w:jc w:val="both"/>
              <w:rPr>
                <w:b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Локальный чемпионат</w:t>
            </w:r>
          </w:p>
        </w:tc>
        <w:tc>
          <w:tcPr>
            <w:tcW w:w="2551" w:type="dxa"/>
            <w:shd w:val="clear" w:color="auto" w:fill="5B9BD5" w:themeFill="accent1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Отборочный чемпионат</w:t>
            </w:r>
          </w:p>
        </w:tc>
        <w:tc>
          <w:tcPr>
            <w:tcW w:w="2835" w:type="dxa"/>
            <w:shd w:val="clear" w:color="auto" w:fill="5B9BD5" w:themeFill="accent1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Национальный чемпионат</w:t>
            </w:r>
          </w:p>
        </w:tc>
      </w:tr>
      <w:tr w:rsidR="00C06EBC" w:rsidRPr="009955F8" w:rsidTr="00676CC4">
        <w:tc>
          <w:tcPr>
            <w:tcW w:w="1951" w:type="dxa"/>
            <w:shd w:val="clear" w:color="auto" w:fill="5B9BD5" w:themeFill="accent1"/>
          </w:tcPr>
          <w:p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Шаблон Конкурсного задания</w:t>
            </w:r>
          </w:p>
        </w:tc>
        <w:tc>
          <w:tcPr>
            <w:tcW w:w="2444" w:type="dxa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Предоставляется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Менеджером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компетенции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главному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эксперту в день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С-2</w:t>
            </w:r>
          </w:p>
        </w:tc>
        <w:tc>
          <w:tcPr>
            <w:tcW w:w="2551" w:type="dxa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Разрабатывается за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1 месяц до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чемпионата</w:t>
            </w:r>
          </w:p>
        </w:tc>
        <w:tc>
          <w:tcPr>
            <w:tcW w:w="2835" w:type="dxa"/>
          </w:tcPr>
          <w:p w:rsidR="008B560B" w:rsidRPr="00BF349E" w:rsidRDefault="00B236AD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BF349E">
              <w:rPr>
                <w:sz w:val="24"/>
                <w:szCs w:val="28"/>
              </w:rPr>
              <w:t xml:space="preserve"> за </w:t>
            </w:r>
            <w:r w:rsidR="001D10E0">
              <w:rPr>
                <w:sz w:val="24"/>
                <w:szCs w:val="28"/>
              </w:rPr>
              <w:t>3</w:t>
            </w:r>
            <w:r w:rsidR="00835BF6" w:rsidRPr="00BF349E">
              <w:rPr>
                <w:sz w:val="24"/>
                <w:szCs w:val="28"/>
              </w:rPr>
              <w:t xml:space="preserve"> месяц</w:t>
            </w:r>
            <w:r w:rsidR="001D10E0">
              <w:rPr>
                <w:sz w:val="24"/>
                <w:szCs w:val="28"/>
              </w:rPr>
              <w:t>а</w:t>
            </w:r>
            <w:r w:rsidR="00835BF6" w:rsidRPr="00BF349E">
              <w:rPr>
                <w:sz w:val="24"/>
                <w:szCs w:val="28"/>
              </w:rPr>
              <w:t xml:space="preserve"> до чемпионата</w:t>
            </w:r>
          </w:p>
        </w:tc>
      </w:tr>
      <w:tr w:rsidR="00C06EBC" w:rsidRPr="009955F8" w:rsidTr="00676CC4">
        <w:tc>
          <w:tcPr>
            <w:tcW w:w="1951" w:type="dxa"/>
            <w:shd w:val="clear" w:color="auto" w:fill="5B9BD5" w:themeFill="accent1"/>
          </w:tcPr>
          <w:p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Утверждение Главного эксперта чемпионата</w:t>
            </w:r>
            <w:r w:rsidR="00C06EBC" w:rsidRPr="00BF349E">
              <w:rPr>
                <w:b/>
                <w:color w:val="FFFFFF" w:themeColor="background1"/>
                <w:sz w:val="24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</w:p>
        </w:tc>
        <w:tc>
          <w:tcPr>
            <w:tcW w:w="2444" w:type="dxa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2 месяца до чемпионата</w:t>
            </w:r>
          </w:p>
        </w:tc>
        <w:tc>
          <w:tcPr>
            <w:tcW w:w="2551" w:type="dxa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3 месяца до чемпионата</w:t>
            </w:r>
          </w:p>
        </w:tc>
        <w:tc>
          <w:tcPr>
            <w:tcW w:w="2835" w:type="dxa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4 месяца до чемпионата</w:t>
            </w:r>
          </w:p>
        </w:tc>
      </w:tr>
      <w:tr w:rsidR="00C06EBC" w:rsidRPr="009955F8" w:rsidTr="00676CC4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Публикация </w:t>
            </w:r>
            <w:proofErr w:type="gramStart"/>
            <w:r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 (если применимо)</w:t>
            </w:r>
          </w:p>
        </w:tc>
        <w:tc>
          <w:tcPr>
            <w:tcW w:w="2444" w:type="dxa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2551" w:type="dxa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2835" w:type="dxa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</w:tr>
      <w:tr w:rsidR="00C06EBC" w:rsidRPr="009955F8" w:rsidTr="00676CC4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</w:p>
        </w:tc>
        <w:tc>
          <w:tcPr>
            <w:tcW w:w="2444" w:type="dxa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2551" w:type="dxa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2835" w:type="dxa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</w:tr>
      <w:tr w:rsidR="00C06EBC" w:rsidRPr="009955F8" w:rsidTr="00676CC4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BF349E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  <w:r w:rsidRPr="00BF349E">
              <w:rPr>
                <w:b/>
                <w:color w:val="FFFFFF" w:themeColor="background1"/>
                <w:sz w:val="24"/>
                <w:szCs w:val="28"/>
              </w:rPr>
              <w:t>, КО, ИЛ, ТО, ПЗ, ОТ</w:t>
            </w:r>
          </w:p>
        </w:tc>
        <w:tc>
          <w:tcPr>
            <w:tcW w:w="2444" w:type="dxa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</w:t>
            </w:r>
            <w:proofErr w:type="gramStart"/>
            <w:r w:rsidRPr="00BF349E">
              <w:rPr>
                <w:sz w:val="24"/>
                <w:szCs w:val="28"/>
              </w:rPr>
              <w:t xml:space="preserve"> С</w:t>
            </w:r>
            <w:proofErr w:type="gramEnd"/>
            <w:r w:rsidRPr="00BF349E">
              <w:rPr>
                <w:sz w:val="24"/>
                <w:szCs w:val="28"/>
              </w:rPr>
              <w:t>+1</w:t>
            </w:r>
          </w:p>
        </w:tc>
        <w:tc>
          <w:tcPr>
            <w:tcW w:w="2551" w:type="dxa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</w:t>
            </w:r>
            <w:proofErr w:type="gramStart"/>
            <w:r w:rsidRPr="00BF349E">
              <w:rPr>
                <w:sz w:val="24"/>
                <w:szCs w:val="28"/>
              </w:rPr>
              <w:t xml:space="preserve"> С</w:t>
            </w:r>
            <w:proofErr w:type="gramEnd"/>
            <w:r w:rsidRPr="00BF349E">
              <w:rPr>
                <w:sz w:val="24"/>
                <w:szCs w:val="28"/>
              </w:rPr>
              <w:t>+1</w:t>
            </w:r>
          </w:p>
        </w:tc>
        <w:tc>
          <w:tcPr>
            <w:tcW w:w="2835" w:type="dxa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</w:t>
            </w:r>
            <w:proofErr w:type="gramStart"/>
            <w:r w:rsidRPr="00BF349E">
              <w:rPr>
                <w:sz w:val="24"/>
                <w:szCs w:val="28"/>
              </w:rPr>
              <w:t xml:space="preserve"> С</w:t>
            </w:r>
            <w:proofErr w:type="gramEnd"/>
            <w:r w:rsidRPr="00BF349E">
              <w:rPr>
                <w:sz w:val="24"/>
                <w:szCs w:val="28"/>
              </w:rPr>
              <w:t>+1</w:t>
            </w:r>
          </w:p>
        </w:tc>
      </w:tr>
    </w:tbl>
    <w:p w:rsidR="00DE39D8" w:rsidRPr="009955F8" w:rsidRDefault="00DE39D8" w:rsidP="00642D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39D8" w:rsidRPr="00333911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E438C5" w:rsidRPr="00E438C5" w:rsidRDefault="00E438C5" w:rsidP="00E43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 xml:space="preserve">Перед представлением Конкурсного задания на чемпионате Главный эксперт должен утвердить его у Менеджера компетенции в любой удобной для </w:t>
      </w:r>
      <w:r w:rsidRPr="00E438C5">
        <w:rPr>
          <w:rFonts w:ascii="Times New Roman" w:hAnsi="Times New Roman" w:cs="Times New Roman"/>
          <w:sz w:val="28"/>
          <w:szCs w:val="28"/>
        </w:rPr>
        <w:lastRenderedPageBreak/>
        <w:t>последнего форме. Передача окончательного Конкурсного задания Главному эксперту Менеджером компетенции также означает его утверждение.</w:t>
      </w:r>
    </w:p>
    <w:p w:rsidR="00DE39D8" w:rsidRPr="00333911" w:rsidRDefault="00835BF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DE39D8" w:rsidRPr="00333911" w:rsidRDefault="00333911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Техническое описание;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BF349E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34D55" wp14:editId="1ACA914B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43" w:rsidRPr="00C34D40" w:rsidRDefault="003E374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3E3743" w:rsidRPr="00C34D40" w:rsidRDefault="003E374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333911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8716E7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E7">
        <w:rPr>
          <w:rFonts w:ascii="Times New Roman" w:hAnsi="Times New Roman" w:cs="Times New Roman"/>
          <w:sz w:val="28"/>
          <w:szCs w:val="28"/>
        </w:rPr>
        <w:t xml:space="preserve">Вся документация по технике безопасности и охране труда предоставляется </w:t>
      </w:r>
      <w:r w:rsidR="003A21C8" w:rsidRPr="0064491A">
        <w:rPr>
          <w:rFonts w:ascii="Times New Roman" w:hAnsi="Times New Roman" w:cs="Times New Roman"/>
          <w:sz w:val="28"/>
          <w:szCs w:val="28"/>
        </w:rPr>
        <w:t>оргкомитетом чемпионата.</w:t>
      </w:r>
    </w:p>
    <w:p w:rsidR="00554CBB" w:rsidRPr="0064491A" w:rsidRDefault="0064491A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103EE2" w:rsidRPr="00103EE2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103EE2" w:rsidRPr="00103EE2">
        <w:rPr>
          <w:rFonts w:ascii="Times New Roman" w:hAnsi="Times New Roman" w:cs="Times New Roman"/>
          <w:sz w:val="28"/>
          <w:szCs w:val="28"/>
        </w:rPr>
        <w:t>При проведении инструктажа по охране труда и технике безопасности использовать отраслевые требования (прилагаются к Техническому описанию).</w:t>
      </w:r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lastRenderedPageBreak/>
        <w:t>Если Эксперты, наблюдающие за участниками, замечают нарушение правил охраны труда, техники безопасности и гигиены в ходе конкурса, они обязаны:</w:t>
      </w:r>
    </w:p>
    <w:p w:rsidR="00103EE2" w:rsidRPr="00103EE2" w:rsidRDefault="00103EE2" w:rsidP="00710A8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•</w:t>
      </w:r>
      <w:r w:rsidRPr="00103EE2">
        <w:rPr>
          <w:rFonts w:ascii="Times New Roman" w:hAnsi="Times New Roman" w:cs="Times New Roman"/>
          <w:sz w:val="28"/>
          <w:szCs w:val="28"/>
        </w:rPr>
        <w:tab/>
        <w:t>Первое нарушение: сделать предупреждение участнику и зафиксировать нарушение в протоколе;</w:t>
      </w:r>
    </w:p>
    <w:p w:rsidR="00103EE2" w:rsidRPr="00103EE2" w:rsidRDefault="00103EE2" w:rsidP="00710A8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•</w:t>
      </w:r>
      <w:r w:rsidRPr="00103EE2">
        <w:rPr>
          <w:rFonts w:ascii="Times New Roman" w:hAnsi="Times New Roman" w:cs="Times New Roman"/>
          <w:sz w:val="28"/>
          <w:szCs w:val="28"/>
        </w:rPr>
        <w:tab/>
        <w:t>Второе нарушение: сделать предупреждение участнику, зафиксировать нарушение в протоколе и снять соответствующий балл за нарушение правил охраны труда и техники безопасности.</w:t>
      </w:r>
    </w:p>
    <w:p w:rsidR="00103EE2" w:rsidRPr="00103EE2" w:rsidRDefault="00103EE2" w:rsidP="00710A8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•</w:t>
      </w:r>
      <w:r w:rsidRPr="00103EE2">
        <w:rPr>
          <w:rFonts w:ascii="Times New Roman" w:hAnsi="Times New Roman" w:cs="Times New Roman"/>
          <w:sz w:val="28"/>
          <w:szCs w:val="28"/>
        </w:rPr>
        <w:tab/>
        <w:t xml:space="preserve">Третье нарушение – участник прекращает  выполнение модуля. </w:t>
      </w:r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участников, кроме тех случаев, когда участник просит о помощи, или тех случаев, когда  безопасность участника находится под угрозой.</w:t>
      </w:r>
    </w:p>
    <w:p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 xml:space="preserve">При перемещении  за  пределы конкурсной площадки участник  ставит в известность эксперта. </w:t>
      </w:r>
    </w:p>
    <w:p w:rsidR="00710A84" w:rsidRPr="0064491A" w:rsidRDefault="00710A8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5144CA">
        <w:rPr>
          <w:rFonts w:ascii="Times New Roman" w:hAnsi="Times New Roman" w:cs="Times New Roman"/>
          <w:sz w:val="28"/>
          <w:szCs w:val="28"/>
        </w:rPr>
        <w:t>Не применимо</w:t>
      </w:r>
    </w:p>
    <w:p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 xml:space="preserve">На конкурсной площадке запрещено использование мобильных телефонов, </w:t>
      </w:r>
      <w:r w:rsidR="005144CA" w:rsidRPr="005144CA">
        <w:rPr>
          <w:rFonts w:ascii="Times New Roman" w:hAnsi="Times New Roman" w:cs="Times New Roman"/>
          <w:sz w:val="28"/>
          <w:szCs w:val="28"/>
        </w:rPr>
        <w:t>внешних устрой</w:t>
      </w:r>
      <w:proofErr w:type="gramStart"/>
      <w:r w:rsidR="005144CA" w:rsidRPr="005144C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144CA" w:rsidRPr="005144CA">
        <w:rPr>
          <w:rFonts w:ascii="Times New Roman" w:hAnsi="Times New Roman" w:cs="Times New Roman"/>
          <w:sz w:val="28"/>
          <w:szCs w:val="28"/>
        </w:rPr>
        <w:t>я хранения (</w:t>
      </w:r>
      <w:proofErr w:type="spellStart"/>
      <w:r w:rsidR="005144CA" w:rsidRPr="005144C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144CA" w:rsidRPr="005144CA">
        <w:rPr>
          <w:rFonts w:ascii="Times New Roman" w:hAnsi="Times New Roman" w:cs="Times New Roman"/>
          <w:sz w:val="28"/>
          <w:szCs w:val="28"/>
        </w:rPr>
        <w:t xml:space="preserve">-карты, диски и т.д.), </w:t>
      </w:r>
      <w:r w:rsidRPr="005144CA">
        <w:rPr>
          <w:rFonts w:ascii="Times New Roman" w:hAnsi="Times New Roman" w:cs="Times New Roman"/>
          <w:sz w:val="28"/>
          <w:szCs w:val="28"/>
        </w:rPr>
        <w:t>фотоаппаратов, видеокамер и иных устройств, не входящих в состав предоставленного оборудования.</w:t>
      </w:r>
      <w:r w:rsidRPr="0010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CA" w:rsidRP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Оборудование не должно иметь доступ к внутренним устройствам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хранения информации. Организатор конкурса проверит, что доступ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заблокирован.</w:t>
      </w:r>
    </w:p>
    <w:p w:rsid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Конкурсантам и экспертам разрешается использовать личные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для фото- и видеосъемки на рабочей площадке только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конкурса.</w:t>
      </w:r>
    </w:p>
    <w:p w:rsidR="00DE39D8" w:rsidRPr="0029547E" w:rsidRDefault="0029547E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103EE2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79" w:rsidRDefault="008716E7" w:rsidP="009E5579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7E0693">
        <w:rPr>
          <w:noProof/>
          <w:lang w:eastAsia="ru-RU"/>
        </w:rPr>
        <w:lastRenderedPageBreak/>
        <w:drawing>
          <wp:inline distT="0" distB="0" distL="0" distR="0" wp14:anchorId="0C7D1546" wp14:editId="35A5D966">
            <wp:extent cx="6120765" cy="36555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CA" w:rsidRPr="005144CA" w:rsidRDefault="005144CA" w:rsidP="009E557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необходимость наблюдения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экспертами. Должно быть заметно, если участник хочет позвать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эксперта. </w:t>
      </w:r>
    </w:p>
    <w:p w:rsidR="005144CA" w:rsidRPr="005144CA" w:rsidRDefault="005144CA" w:rsidP="005144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требования о максимальной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рациональности.</w:t>
      </w:r>
    </w:p>
    <w:p w:rsidR="005144CA" w:rsidRPr="005144CA" w:rsidRDefault="005144CA" w:rsidP="005144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eastAsia="Arial Unicode MS" w:hAnsi="Times New Roman" w:cs="Times New Roman"/>
          <w:sz w:val="28"/>
          <w:szCs w:val="28"/>
        </w:rPr>
        <w:t>одной отдельной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комна</w:t>
      </w:r>
      <w:r>
        <w:rPr>
          <w:rFonts w:ascii="Times New Roman" w:eastAsia="Arial Unicode MS" w:hAnsi="Times New Roman" w:cs="Times New Roman"/>
          <w:sz w:val="28"/>
          <w:szCs w:val="28"/>
        </w:rPr>
        <w:t>ты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достаточного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размера для размещения группы оценки. </w:t>
      </w: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руппе оценки будет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предоставлен ключ от комнаты, чтобы обезопасить процесс оценки.</w:t>
      </w:r>
    </w:p>
    <w:p w:rsidR="005144CA" w:rsidRPr="005144CA" w:rsidRDefault="005144CA" w:rsidP="005144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Желательно, чтобы у главного эксперта и заместителя главного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эксперта была отдельная закрытая комната, чтобы они могли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осуществлять управление компетенцией.</w:t>
      </w:r>
    </w:p>
    <w:p w:rsidR="005144CA" w:rsidRDefault="005144CA" w:rsidP="005144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Необходимо оборудованное помещение для инструктажа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участников. </w:t>
      </w:r>
    </w:p>
    <w:p w:rsidR="00710A84" w:rsidRDefault="00710A84" w:rsidP="005144C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5144CA" w:rsidRDefault="00BC7808" w:rsidP="005144CA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40" w:name="_Toc489607716"/>
      <w:r w:rsidRPr="005144CA">
        <w:rPr>
          <w:rFonts w:ascii="Times New Roman" w:hAnsi="Times New Roman"/>
          <w:sz w:val="34"/>
          <w:szCs w:val="34"/>
        </w:rPr>
        <w:t xml:space="preserve">9. </w:t>
      </w:r>
      <w:r w:rsidR="00127743" w:rsidRPr="005144CA">
        <w:rPr>
          <w:rFonts w:ascii="Times New Roman" w:hAnsi="Times New Roman"/>
          <w:sz w:val="34"/>
          <w:szCs w:val="34"/>
        </w:rPr>
        <w:t>ОСОБЫЕ ПРАВИЛА ВОЗРАСТНОЙ ГРУППЫ 14-16 ЛЕТ</w:t>
      </w:r>
      <w:bookmarkEnd w:id="40"/>
    </w:p>
    <w:p w:rsidR="00BC7808" w:rsidRPr="005144CA" w:rsidRDefault="00D41269" w:rsidP="00642D7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5144CA" w:rsidRDefault="00D41269" w:rsidP="00642D7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5144CA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5144CA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4F" w:rsidRDefault="004A384F" w:rsidP="00970F49">
      <w:pPr>
        <w:spacing w:after="0" w:line="240" w:lineRule="auto"/>
      </w:pPr>
      <w:r>
        <w:separator/>
      </w:r>
    </w:p>
  </w:endnote>
  <w:endnote w:type="continuationSeparator" w:id="0">
    <w:p w:rsidR="004A384F" w:rsidRDefault="004A384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E3743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E3743" w:rsidRPr="00832EBB" w:rsidRDefault="003E374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E3743" w:rsidRPr="00832EBB" w:rsidRDefault="003E374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E3743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3E3743" w:rsidRPr="009955F8" w:rsidRDefault="003E3743" w:rsidP="000E522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0E5220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Бухгалтерский учет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E3743" w:rsidRPr="00832EBB" w:rsidRDefault="003E374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72D55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E3743" w:rsidRDefault="003E3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4F" w:rsidRDefault="004A384F" w:rsidP="00970F49">
      <w:pPr>
        <w:spacing w:after="0" w:line="240" w:lineRule="auto"/>
      </w:pPr>
      <w:r>
        <w:separator/>
      </w:r>
    </w:p>
  </w:footnote>
  <w:footnote w:type="continuationSeparator" w:id="0">
    <w:p w:rsidR="004A384F" w:rsidRDefault="004A384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43" w:rsidRDefault="003E374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3E3743" w:rsidRDefault="003E374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E3743" w:rsidRDefault="003E374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E3743" w:rsidRPr="00B45AA4" w:rsidRDefault="003E374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8E7B8B"/>
    <w:multiLevelType w:val="multilevel"/>
    <w:tmpl w:val="BF5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D91F8E"/>
    <w:multiLevelType w:val="hybridMultilevel"/>
    <w:tmpl w:val="6F5226C6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70482E"/>
    <w:multiLevelType w:val="hybridMultilevel"/>
    <w:tmpl w:val="917AA2FC"/>
    <w:lvl w:ilvl="0" w:tplc="45789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0"/>
  </w:num>
  <w:num w:numId="12">
    <w:abstractNumId w:val="6"/>
  </w:num>
  <w:num w:numId="13">
    <w:abstractNumId w:val="21"/>
  </w:num>
  <w:num w:numId="14">
    <w:abstractNumId w:val="1"/>
  </w:num>
  <w:num w:numId="15">
    <w:abstractNumId w:val="14"/>
  </w:num>
  <w:num w:numId="16">
    <w:abstractNumId w:val="18"/>
  </w:num>
  <w:num w:numId="17">
    <w:abstractNumId w:val="3"/>
  </w:num>
  <w:num w:numId="18">
    <w:abstractNumId w:val="16"/>
  </w:num>
  <w:num w:numId="19">
    <w:abstractNumId w:val="11"/>
  </w:num>
  <w:num w:numId="20">
    <w:abstractNumId w:val="13"/>
  </w:num>
  <w:num w:numId="21">
    <w:abstractNumId w:val="20"/>
  </w:num>
  <w:num w:numId="22">
    <w:abstractNumId w:val="17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694A"/>
    <w:rsid w:val="0001341C"/>
    <w:rsid w:val="00056CDE"/>
    <w:rsid w:val="000653F6"/>
    <w:rsid w:val="00085F4A"/>
    <w:rsid w:val="00094958"/>
    <w:rsid w:val="000A1F96"/>
    <w:rsid w:val="000B3397"/>
    <w:rsid w:val="000C4B21"/>
    <w:rsid w:val="000D74AA"/>
    <w:rsid w:val="000E5220"/>
    <w:rsid w:val="00101C52"/>
    <w:rsid w:val="001024BE"/>
    <w:rsid w:val="00103EE2"/>
    <w:rsid w:val="00104C27"/>
    <w:rsid w:val="00111B99"/>
    <w:rsid w:val="00127743"/>
    <w:rsid w:val="00147953"/>
    <w:rsid w:val="001529CF"/>
    <w:rsid w:val="001642D0"/>
    <w:rsid w:val="0017035A"/>
    <w:rsid w:val="00172D55"/>
    <w:rsid w:val="0017612A"/>
    <w:rsid w:val="00197CB1"/>
    <w:rsid w:val="001C15D8"/>
    <w:rsid w:val="001D10E0"/>
    <w:rsid w:val="00220E70"/>
    <w:rsid w:val="0022635E"/>
    <w:rsid w:val="00237E6B"/>
    <w:rsid w:val="0025385D"/>
    <w:rsid w:val="00262DC7"/>
    <w:rsid w:val="00283A02"/>
    <w:rsid w:val="0029547E"/>
    <w:rsid w:val="002B1426"/>
    <w:rsid w:val="002B1D19"/>
    <w:rsid w:val="002E5921"/>
    <w:rsid w:val="002F2906"/>
    <w:rsid w:val="003037AD"/>
    <w:rsid w:val="003119A2"/>
    <w:rsid w:val="00313495"/>
    <w:rsid w:val="003242AA"/>
    <w:rsid w:val="00327AAE"/>
    <w:rsid w:val="00333911"/>
    <w:rsid w:val="00334165"/>
    <w:rsid w:val="00361846"/>
    <w:rsid w:val="003934F8"/>
    <w:rsid w:val="00397A1B"/>
    <w:rsid w:val="003A21C8"/>
    <w:rsid w:val="003B65EE"/>
    <w:rsid w:val="003C78D3"/>
    <w:rsid w:val="003D1E51"/>
    <w:rsid w:val="003D71BF"/>
    <w:rsid w:val="003E3743"/>
    <w:rsid w:val="00401EF6"/>
    <w:rsid w:val="004254FE"/>
    <w:rsid w:val="0044354A"/>
    <w:rsid w:val="004843BF"/>
    <w:rsid w:val="004917C4"/>
    <w:rsid w:val="00494368"/>
    <w:rsid w:val="004A07A5"/>
    <w:rsid w:val="004A384F"/>
    <w:rsid w:val="004A3EDB"/>
    <w:rsid w:val="004B1EE3"/>
    <w:rsid w:val="004B2A61"/>
    <w:rsid w:val="004B692B"/>
    <w:rsid w:val="004D096E"/>
    <w:rsid w:val="004D72F7"/>
    <w:rsid w:val="004E7905"/>
    <w:rsid w:val="00510059"/>
    <w:rsid w:val="00511E5E"/>
    <w:rsid w:val="005144CA"/>
    <w:rsid w:val="00516FFA"/>
    <w:rsid w:val="00536212"/>
    <w:rsid w:val="00554CBB"/>
    <w:rsid w:val="005560AC"/>
    <w:rsid w:val="0056194A"/>
    <w:rsid w:val="00563CEF"/>
    <w:rsid w:val="0057748C"/>
    <w:rsid w:val="00583DDC"/>
    <w:rsid w:val="005B0DEC"/>
    <w:rsid w:val="005C6A23"/>
    <w:rsid w:val="005E30DC"/>
    <w:rsid w:val="005F0665"/>
    <w:rsid w:val="00613D40"/>
    <w:rsid w:val="0062789A"/>
    <w:rsid w:val="0063396F"/>
    <w:rsid w:val="00642D79"/>
    <w:rsid w:val="0064491A"/>
    <w:rsid w:val="00653B50"/>
    <w:rsid w:val="006610EE"/>
    <w:rsid w:val="006711D7"/>
    <w:rsid w:val="00676CC4"/>
    <w:rsid w:val="00681A94"/>
    <w:rsid w:val="00684E06"/>
    <w:rsid w:val="006873B8"/>
    <w:rsid w:val="006B0FEA"/>
    <w:rsid w:val="006C6D6D"/>
    <w:rsid w:val="006C79F6"/>
    <w:rsid w:val="006C7A3B"/>
    <w:rsid w:val="006D0FCA"/>
    <w:rsid w:val="006F2A60"/>
    <w:rsid w:val="00710A84"/>
    <w:rsid w:val="00712662"/>
    <w:rsid w:val="00713A4C"/>
    <w:rsid w:val="00727F97"/>
    <w:rsid w:val="0074372D"/>
    <w:rsid w:val="00750D21"/>
    <w:rsid w:val="00770E8A"/>
    <w:rsid w:val="007735DC"/>
    <w:rsid w:val="007873E6"/>
    <w:rsid w:val="007929B2"/>
    <w:rsid w:val="00794D02"/>
    <w:rsid w:val="007A6888"/>
    <w:rsid w:val="007B0DCC"/>
    <w:rsid w:val="007B2222"/>
    <w:rsid w:val="007B3F1E"/>
    <w:rsid w:val="007C4D1C"/>
    <w:rsid w:val="007D3601"/>
    <w:rsid w:val="007F0ED3"/>
    <w:rsid w:val="007F2607"/>
    <w:rsid w:val="007F3C11"/>
    <w:rsid w:val="00832EBB"/>
    <w:rsid w:val="00834734"/>
    <w:rsid w:val="00835BF6"/>
    <w:rsid w:val="00842DC9"/>
    <w:rsid w:val="008511DD"/>
    <w:rsid w:val="00852A8A"/>
    <w:rsid w:val="008716E7"/>
    <w:rsid w:val="00873428"/>
    <w:rsid w:val="0087510B"/>
    <w:rsid w:val="00881DD2"/>
    <w:rsid w:val="00882B54"/>
    <w:rsid w:val="0088666F"/>
    <w:rsid w:val="00887144"/>
    <w:rsid w:val="008A19B6"/>
    <w:rsid w:val="008A4629"/>
    <w:rsid w:val="008B560B"/>
    <w:rsid w:val="008C403B"/>
    <w:rsid w:val="008C5707"/>
    <w:rsid w:val="008D2CB0"/>
    <w:rsid w:val="008D6DCF"/>
    <w:rsid w:val="008E40B0"/>
    <w:rsid w:val="008F6E5F"/>
    <w:rsid w:val="009018F0"/>
    <w:rsid w:val="00904A23"/>
    <w:rsid w:val="00914A10"/>
    <w:rsid w:val="00953113"/>
    <w:rsid w:val="00970F49"/>
    <w:rsid w:val="009931F0"/>
    <w:rsid w:val="009955F8"/>
    <w:rsid w:val="009E5579"/>
    <w:rsid w:val="009F57C0"/>
    <w:rsid w:val="00A165EC"/>
    <w:rsid w:val="00A225DE"/>
    <w:rsid w:val="00A27EE4"/>
    <w:rsid w:val="00A3246B"/>
    <w:rsid w:val="00A47361"/>
    <w:rsid w:val="00A57976"/>
    <w:rsid w:val="00A64E62"/>
    <w:rsid w:val="00A84AE6"/>
    <w:rsid w:val="00A87627"/>
    <w:rsid w:val="00A91D4B"/>
    <w:rsid w:val="00A95371"/>
    <w:rsid w:val="00A977C5"/>
    <w:rsid w:val="00AA2B8A"/>
    <w:rsid w:val="00AA2CC5"/>
    <w:rsid w:val="00AA742E"/>
    <w:rsid w:val="00AB6754"/>
    <w:rsid w:val="00AC2901"/>
    <w:rsid w:val="00AD51A1"/>
    <w:rsid w:val="00AE6AB7"/>
    <w:rsid w:val="00AE7A32"/>
    <w:rsid w:val="00B00754"/>
    <w:rsid w:val="00B01669"/>
    <w:rsid w:val="00B162B5"/>
    <w:rsid w:val="00B236AD"/>
    <w:rsid w:val="00B27F96"/>
    <w:rsid w:val="00B36EB1"/>
    <w:rsid w:val="00B40FFB"/>
    <w:rsid w:val="00B4196F"/>
    <w:rsid w:val="00B45392"/>
    <w:rsid w:val="00B45AA4"/>
    <w:rsid w:val="00B560F1"/>
    <w:rsid w:val="00B658C5"/>
    <w:rsid w:val="00B7773E"/>
    <w:rsid w:val="00B937CB"/>
    <w:rsid w:val="00B96F1B"/>
    <w:rsid w:val="00BA2CF0"/>
    <w:rsid w:val="00BB16BB"/>
    <w:rsid w:val="00BB5433"/>
    <w:rsid w:val="00BC3813"/>
    <w:rsid w:val="00BC7808"/>
    <w:rsid w:val="00BE1D07"/>
    <w:rsid w:val="00BF0CB1"/>
    <w:rsid w:val="00BF349E"/>
    <w:rsid w:val="00C06EBC"/>
    <w:rsid w:val="00C15392"/>
    <w:rsid w:val="00C52476"/>
    <w:rsid w:val="00C64D15"/>
    <w:rsid w:val="00C70F2A"/>
    <w:rsid w:val="00C9181B"/>
    <w:rsid w:val="00C95538"/>
    <w:rsid w:val="00CA6CCD"/>
    <w:rsid w:val="00CC50B7"/>
    <w:rsid w:val="00CE01A3"/>
    <w:rsid w:val="00D02FD4"/>
    <w:rsid w:val="00D12ABD"/>
    <w:rsid w:val="00D16F08"/>
    <w:rsid w:val="00D16F4B"/>
    <w:rsid w:val="00D2075B"/>
    <w:rsid w:val="00D37CEC"/>
    <w:rsid w:val="00D41269"/>
    <w:rsid w:val="00D45007"/>
    <w:rsid w:val="00D5746A"/>
    <w:rsid w:val="00D61382"/>
    <w:rsid w:val="00D7467F"/>
    <w:rsid w:val="00D75979"/>
    <w:rsid w:val="00D763E3"/>
    <w:rsid w:val="00D847B4"/>
    <w:rsid w:val="00DA780B"/>
    <w:rsid w:val="00DC4584"/>
    <w:rsid w:val="00DE39D8"/>
    <w:rsid w:val="00DE3ABB"/>
    <w:rsid w:val="00DE5614"/>
    <w:rsid w:val="00DF5FBA"/>
    <w:rsid w:val="00E23D3D"/>
    <w:rsid w:val="00E3024E"/>
    <w:rsid w:val="00E438C5"/>
    <w:rsid w:val="00E47310"/>
    <w:rsid w:val="00E67361"/>
    <w:rsid w:val="00E857D6"/>
    <w:rsid w:val="00EA0163"/>
    <w:rsid w:val="00EA0C3A"/>
    <w:rsid w:val="00EB2779"/>
    <w:rsid w:val="00ED18F9"/>
    <w:rsid w:val="00ED338A"/>
    <w:rsid w:val="00ED53C9"/>
    <w:rsid w:val="00ED58A3"/>
    <w:rsid w:val="00F00C7A"/>
    <w:rsid w:val="00F1072C"/>
    <w:rsid w:val="00F13194"/>
    <w:rsid w:val="00F1662D"/>
    <w:rsid w:val="00F2683F"/>
    <w:rsid w:val="00F6025D"/>
    <w:rsid w:val="00F672B2"/>
    <w:rsid w:val="00F83D10"/>
    <w:rsid w:val="00F90601"/>
    <w:rsid w:val="00F96457"/>
    <w:rsid w:val="00FA0EB1"/>
    <w:rsid w:val="00FA2399"/>
    <w:rsid w:val="00FB1F17"/>
    <w:rsid w:val="00FC02CB"/>
    <w:rsid w:val="00FD20DE"/>
    <w:rsid w:val="00FF7956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537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A4629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p1">
    <w:name w:val="Sp1"/>
    <w:basedOn w:val="a1"/>
    <w:qFormat/>
    <w:rsid w:val="00C9181B"/>
    <w:pPr>
      <w:numPr>
        <w:numId w:val="1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C9181B"/>
    <w:pPr>
      <w:spacing w:after="0"/>
      <w:ind w:left="1065" w:hanging="705"/>
      <w:contextualSpacing w:val="0"/>
    </w:pPr>
    <w:rPr>
      <w:color w:val="62B5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537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A4629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p1">
    <w:name w:val="Sp1"/>
    <w:basedOn w:val="a1"/>
    <w:qFormat/>
    <w:rsid w:val="00C9181B"/>
    <w:pPr>
      <w:numPr>
        <w:numId w:val="1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C9181B"/>
    <w:pPr>
      <w:spacing w:after="0"/>
      <w:ind w:left="1065" w:hanging="705"/>
      <w:contextualSpacing w:val="0"/>
    </w:pPr>
    <w:rPr>
      <w:color w:val="62B5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6D39-21D5-4F65-BBB4-A1722696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27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Бухгалтерский учет</dc:creator>
  <cp:lastModifiedBy>elya</cp:lastModifiedBy>
  <cp:revision>16</cp:revision>
  <dcterms:created xsi:type="dcterms:W3CDTF">2020-08-13T09:32:00Z</dcterms:created>
  <dcterms:modified xsi:type="dcterms:W3CDTF">2020-09-02T19:19:00Z</dcterms:modified>
</cp:coreProperties>
</file>