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4656" behindDoc="0" locked="0" layoutInCell="1" allowOverlap="1" wp14:anchorId="23DD4AB5" wp14:editId="7B87CC74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CA004B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CA004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57728" behindDoc="1" locked="0" layoutInCell="1" allowOverlap="1" wp14:anchorId="23BB8204" wp14:editId="6B77A14D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56F8D" w:rsidRPr="00CA004B">
            <w:rPr>
              <w:rFonts w:ascii="Times New Roman" w:eastAsia="Arial Unicode MS" w:hAnsi="Times New Roman" w:cs="Times New Roman"/>
              <w:sz w:val="56"/>
              <w:szCs w:val="56"/>
            </w:rPr>
            <w:t>Преподавание в младших классах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1584" behindDoc="1" locked="0" layoutInCell="1" allowOverlap="1" wp14:anchorId="6773FC9C" wp14:editId="67AECD67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 w:rsidR="003934F8">
          <w:rPr>
            <w:noProof/>
            <w:webHidden/>
          </w:rPr>
          <w:fldChar w:fldCharType="end"/>
        </w:r>
      </w:hyperlink>
    </w:p>
    <w:p w:rsidR="003934F8" w:rsidRDefault="00F914C6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 w:rsidR="003934F8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 w:rsidR="003934F8">
          <w:rPr>
            <w:noProof/>
            <w:webHidden/>
          </w:rPr>
        </w:r>
        <w:r w:rsidR="003934F8"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 w:rsidR="003934F8">
          <w:rPr>
            <w:noProof/>
            <w:webHidden/>
          </w:rPr>
          <w:fldChar w:fldCharType="end"/>
        </w:r>
      </w:hyperlink>
    </w:p>
    <w:p w:rsidR="00AA2B8A" w:rsidRDefault="0029547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F914C6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F914C6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" w:name="_Toc450204622"/>
      <w:r w:rsidRPr="009955F8">
        <w:rPr>
          <w:rFonts w:ascii="Times New Roman" w:hAnsi="Times New Roman"/>
        </w:rPr>
        <w:br w:type="page"/>
      </w:r>
      <w:bookmarkStart w:id="2" w:name="_Toc489607678"/>
      <w:bookmarkEnd w:id="1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2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CA004B" w:rsidRDefault="00B56F8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4B"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Высококвалифицированные специалисты в сфере начального общего образования владеют широким спектром современных технологий, позволяющих эффективно решать задачи, связанных с обучением и воспитанием обучающихся младших классов. Обучение и воспитание предполагает создание условий для всестороннего развития личности ребенка. Преподаватель в младших классах должен уметь создать такие условия в разных видах деятельности: урочной и внеурочной. Полноценное создание условий обеспечивается компетентностью преподавателя начальных классов в вопросах взаимодействия с участниками образовательных отношений (проведение мастер-классов для коллег, организация родительского собрания), в вопросах постоянного повышения квалификации и самообразования (ведение персонального сайта в информационно-телекоммуникационной сети интернет, оперативное решение ситуативных педагогических задач). 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>Преподавателю в младших классах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профессиональной этики, развитие способности работать эффективно и экономично для достижения выдающихся результатов в установленное время и в соответствии с заданными условиями. Крайне важна способность работать инициативно.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профессиональной деятельности использует большое количество специализированного оборудования и материалов. Это требует  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бережного обращения с ними,  соблюдения высоких стандартов гигиены, техники безопасности и норм охраны здоровья. 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младших классах работает в социальном и коммерческом секторе. В стремительно меняющемся открытом мире главным профессиональным качеством, которое он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специалисту по работе с детьми младшего школьного возраста. Обретение этих ценных качеств невозможно без расширения пространства педагогического творчества. </w:t>
      </w:r>
    </w:p>
    <w:p w:rsidR="00DE39D8" w:rsidRPr="009955F8" w:rsidRDefault="00C01EF7" w:rsidP="00C0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>У преподавателя в младших классах должны быть сформированы компетенции принятия обоснованных и эффективных решений в профессиональной деятельности, осуществления осознанного выбора из вариантов решения с последующей ответственностью за сделанный выбор, предоставления образовательных и научных услуг высочайшего качества на основе быстрого освоения и применения научно-образовательных инноваций. Осуществляя профессиональную деятельность, специалист по работе с детьми младшего школьного возраста должен обладать комплексом универсальных знаний фундаментального характера; умениями, навыками и опытом самостоятельной деятельности; личной ответственностью, способностью к профессиональной са</w:t>
      </w:r>
      <w:r w:rsidR="002361C6" w:rsidRPr="00CA004B">
        <w:rPr>
          <w:rFonts w:ascii="Times New Roman" w:eastAsia="Times New Roman" w:hAnsi="Times New Roman" w:cs="Times New Roman"/>
          <w:sz w:val="28"/>
          <w:szCs w:val="28"/>
        </w:rPr>
        <w:t xml:space="preserve">морефлексии и самоактуализации, 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>постоянному обучению в течение всей жизни.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8632A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6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17"/>
        <w:gridCol w:w="7881"/>
        <w:gridCol w:w="1457"/>
      </w:tblGrid>
      <w:tr w:rsidR="00DE39D8" w:rsidRPr="009955F8" w:rsidTr="000246A0">
        <w:tc>
          <w:tcPr>
            <w:tcW w:w="8398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2361C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2361C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DE39D8" w:rsidRPr="009955F8" w:rsidTr="000246A0">
        <w:tc>
          <w:tcPr>
            <w:tcW w:w="51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2361C6" w:rsidRPr="002361C6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Основы языкознания, литературы, литературоведения и иностранного языка</w:t>
            </w:r>
            <w:r w:rsidR="000246A0">
              <w:rPr>
                <w:bCs/>
                <w:sz w:val="28"/>
                <w:szCs w:val="28"/>
              </w:rPr>
              <w:t>;</w:t>
            </w:r>
          </w:p>
          <w:p w:rsidR="002361C6" w:rsidRPr="002361C6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Источники интеллектуальной и культурной информации: книги и средства массовой информации, кино- и видеопродукцию, компьютерные образовательные программы и Интернет</w:t>
            </w:r>
            <w:r w:rsidR="000246A0">
              <w:rPr>
                <w:bCs/>
                <w:sz w:val="28"/>
                <w:szCs w:val="28"/>
              </w:rPr>
              <w:t>;</w:t>
            </w:r>
          </w:p>
          <w:p w:rsidR="002361C6" w:rsidRPr="002361C6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Влияние культуры, национально-культурной специфики и лингвистиче</w:t>
            </w:r>
            <w:r w:rsidR="000246A0">
              <w:rPr>
                <w:bCs/>
                <w:sz w:val="28"/>
                <w:szCs w:val="28"/>
              </w:rPr>
              <w:t>ского фона на обучение учащихся;</w:t>
            </w:r>
          </w:p>
          <w:p w:rsidR="00DE39D8" w:rsidRPr="00ED18F9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Основные свойства речи: грамотность, интонационная выразительность, четкость и эмоциональная насыщенность.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246A0">
        <w:tc>
          <w:tcPr>
            <w:tcW w:w="51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2361C6" w:rsidRPr="002361C6" w:rsidRDefault="002361C6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Излагать материал (содержание и форма изложения) с учетом возможностей и интересами аудитории, личности самого учителя</w:t>
            </w:r>
            <w:r w:rsidR="000246A0">
              <w:rPr>
                <w:bCs/>
                <w:sz w:val="28"/>
                <w:szCs w:val="28"/>
              </w:rPr>
              <w:t>;</w:t>
            </w:r>
          </w:p>
          <w:p w:rsidR="002361C6" w:rsidRPr="002361C6" w:rsidRDefault="002361C6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Выра</w:t>
            </w:r>
            <w:r w:rsidR="000246A0">
              <w:rPr>
                <w:bCs/>
                <w:sz w:val="28"/>
                <w:szCs w:val="28"/>
              </w:rPr>
              <w:t>зительно читать и декламировать;</w:t>
            </w:r>
          </w:p>
          <w:p w:rsidR="00DE39D8" w:rsidRPr="00ED18F9" w:rsidRDefault="002361C6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Применять выразительные средства с учетом особенностей педагогической ситуации (выразительность речи, ее темп, интонация, мимика, пантомимика и др.)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CA004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Общепрофессиональное развитие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0246A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40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Понятия, содержание и структуру учебной программы, и методику преподавания учебного предмета (предметов)</w:t>
            </w:r>
            <w:r>
              <w:rPr>
                <w:bCs/>
                <w:sz w:val="28"/>
                <w:szCs w:val="28"/>
              </w:rPr>
              <w:t>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Общие закономерности развития ребе</w:t>
            </w:r>
            <w:r>
              <w:rPr>
                <w:bCs/>
                <w:sz w:val="28"/>
                <w:szCs w:val="28"/>
              </w:rPr>
              <w:t>нка в младшем школьном возрасте;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Дидактические основы планирования, проведения и анализа мероприятий ур</w:t>
            </w:r>
            <w:r>
              <w:rPr>
                <w:bCs/>
                <w:sz w:val="28"/>
                <w:szCs w:val="28"/>
              </w:rPr>
              <w:t>очной и внеурочной деятельности;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Современные теории и технологии обучения и воспитания;</w:t>
            </w:r>
          </w:p>
          <w:p w:rsidR="005C6A23" w:rsidRPr="00ED18F9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Факторы, обеспечивающие успешность педагогической деятельности.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Осуществлять выбор содержательных компонентов и обеспечивать последовател</w:t>
            </w:r>
            <w:r>
              <w:rPr>
                <w:bCs/>
                <w:sz w:val="28"/>
                <w:szCs w:val="28"/>
              </w:rPr>
              <w:t>ьность этапов процесса обучения;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 Обеспечивать постановку и достижение целей обучения с учетом способностей и индив</w:t>
            </w:r>
            <w:r>
              <w:rPr>
                <w:bCs/>
                <w:sz w:val="28"/>
                <w:szCs w:val="28"/>
              </w:rPr>
              <w:t xml:space="preserve">идуальных особенностей </w:t>
            </w:r>
            <w:r>
              <w:rPr>
                <w:bCs/>
                <w:sz w:val="28"/>
                <w:szCs w:val="28"/>
              </w:rPr>
              <w:lastRenderedPageBreak/>
              <w:t>учащихся;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Применять вербальные и невербальные коммуникационные стратегии для вовлечения обучаю</w:t>
            </w:r>
            <w:r>
              <w:rPr>
                <w:bCs/>
                <w:sz w:val="28"/>
                <w:szCs w:val="28"/>
              </w:rPr>
              <w:t>щихся в образовательный процесс;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Применять современные теории и т</w:t>
            </w:r>
            <w:r>
              <w:rPr>
                <w:bCs/>
                <w:sz w:val="28"/>
                <w:szCs w:val="28"/>
              </w:rPr>
              <w:t>ехнологии обучения и воспитания;</w:t>
            </w:r>
          </w:p>
          <w:p w:rsidR="005C6A23" w:rsidRPr="00ED18F9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Осуществлять контроль и оценку учебных достижений, текущих и итоговых результатов освоения основной образовательной программы обучающимися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0246A0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46A0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3E2C6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Основные документы о правах ребенка и обязанност</w:t>
            </w:r>
            <w:r>
              <w:rPr>
                <w:bCs/>
                <w:sz w:val="28"/>
                <w:szCs w:val="28"/>
              </w:rPr>
              <w:t>и взрослых по отношению к детям;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Сущность и своеобразие процесса </w:t>
            </w:r>
            <w:r>
              <w:rPr>
                <w:bCs/>
                <w:sz w:val="28"/>
                <w:szCs w:val="28"/>
              </w:rPr>
              <w:t>социализации младших школьников;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Задачи и </w:t>
            </w:r>
            <w:r>
              <w:rPr>
                <w:bCs/>
                <w:sz w:val="28"/>
                <w:szCs w:val="28"/>
              </w:rPr>
              <w:t>содержание семейного воспитания;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</w:t>
            </w:r>
            <w:r>
              <w:rPr>
                <w:bCs/>
                <w:sz w:val="28"/>
                <w:szCs w:val="28"/>
              </w:rPr>
              <w:t xml:space="preserve"> современной семьи и ее функции;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Сод</w:t>
            </w:r>
            <w:r>
              <w:rPr>
                <w:bCs/>
                <w:sz w:val="28"/>
                <w:szCs w:val="28"/>
              </w:rPr>
              <w:t>ержание и формы работы с семьей;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 проведения</w:t>
            </w:r>
            <w:r>
              <w:rPr>
                <w:bCs/>
                <w:sz w:val="28"/>
                <w:szCs w:val="28"/>
              </w:rPr>
              <w:t xml:space="preserve"> индивидуальной работы с семьей;</w:t>
            </w:r>
          </w:p>
          <w:p w:rsidR="005C6A23" w:rsidRPr="00ED18F9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Роль и значение  взаимодействия с сотрудниками образовательного учреждения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Формулировать цели и</w:t>
            </w:r>
            <w:r>
              <w:rPr>
                <w:bCs/>
                <w:sz w:val="28"/>
                <w:szCs w:val="28"/>
              </w:rPr>
              <w:t xml:space="preserve"> задачи взаимодействия с семьей;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Организовывать взаимодействие с семьей в разнообразных формах (родительские собрани</w:t>
            </w:r>
            <w:r>
              <w:rPr>
                <w:bCs/>
                <w:sz w:val="28"/>
                <w:szCs w:val="28"/>
              </w:rPr>
              <w:t>я, беседы, консультации и т.д.);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Консультировать родителей по вопросам семейного воспитания, социального, психического и</w:t>
            </w:r>
            <w:r>
              <w:rPr>
                <w:bCs/>
                <w:sz w:val="28"/>
                <w:szCs w:val="28"/>
              </w:rPr>
              <w:t xml:space="preserve"> физического развития ребенка;</w:t>
            </w:r>
          </w:p>
          <w:p w:rsidR="005C6A23" w:rsidRPr="00ED18F9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Транслировать передовой педагогический опыт посредством различных форм интерактивного взаимодействия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  <w:shd w:val="clear" w:color="auto" w:fill="323E4F" w:themeFill="text2" w:themeFillShade="BF"/>
          </w:tcPr>
          <w:p w:rsidR="005C6A23" w:rsidRPr="00ED18F9" w:rsidRDefault="000246A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5C6A23" w:rsidRPr="00ED18F9" w:rsidRDefault="000246A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46A0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3E2C6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 современного социального опыта в области психолого – педагогической теории и практ</w:t>
            </w:r>
            <w:r>
              <w:rPr>
                <w:bCs/>
                <w:sz w:val="28"/>
                <w:szCs w:val="28"/>
              </w:rPr>
              <w:t>ики;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Педагогические инновации в сфере начального общего </w:t>
            </w:r>
            <w:r>
              <w:rPr>
                <w:bCs/>
                <w:sz w:val="28"/>
                <w:szCs w:val="28"/>
              </w:rPr>
              <w:t>образования;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Основы</w:t>
            </w:r>
            <w:r>
              <w:rPr>
                <w:bCs/>
                <w:sz w:val="28"/>
                <w:szCs w:val="28"/>
              </w:rPr>
              <w:t xml:space="preserve"> исследовательской деятельности;</w:t>
            </w:r>
          </w:p>
          <w:p w:rsidR="005C6A23" w:rsidRPr="00ED18F9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Роль взаимодействия с учителями-профессионалами в </w:t>
            </w:r>
            <w:r w:rsidRPr="000246A0">
              <w:rPr>
                <w:bCs/>
                <w:sz w:val="28"/>
                <w:szCs w:val="28"/>
              </w:rPr>
              <w:lastRenderedPageBreak/>
              <w:t>расширении профессиональных знаний и совершенствовании практических умений.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Выполнять самоанализ и анали</w:t>
            </w:r>
            <w:r>
              <w:rPr>
                <w:bCs/>
                <w:sz w:val="28"/>
                <w:szCs w:val="28"/>
              </w:rPr>
              <w:t>з деятельности других педагогов;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Определять стратегии собственной профессиональной деятельности и разрабатывать собственную програ</w:t>
            </w:r>
            <w:r>
              <w:rPr>
                <w:bCs/>
                <w:sz w:val="28"/>
                <w:szCs w:val="28"/>
              </w:rPr>
              <w:t>мму профессионального развития;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Осуществлять исследовательскую и проектную деятельность в области начального общего обр</w:t>
            </w:r>
            <w:r>
              <w:rPr>
                <w:bCs/>
                <w:sz w:val="28"/>
                <w:szCs w:val="28"/>
              </w:rPr>
              <w:t>азования;</w:t>
            </w:r>
          </w:p>
          <w:p w:rsidR="005C6A23" w:rsidRPr="00ED18F9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Соответствоват</w:t>
            </w:r>
            <w:r>
              <w:rPr>
                <w:bCs/>
                <w:sz w:val="28"/>
                <w:szCs w:val="28"/>
              </w:rPr>
              <w:t>ь нормам профессиональной этики;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0246A0">
        <w:tc>
          <w:tcPr>
            <w:tcW w:w="51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10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lastRenderedPageBreak/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735D87" w:rsidRPr="00ED18F9" w:rsidRDefault="00735D8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7664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599"/>
        <w:gridCol w:w="599"/>
        <w:gridCol w:w="600"/>
        <w:gridCol w:w="601"/>
        <w:gridCol w:w="601"/>
        <w:gridCol w:w="922"/>
        <w:gridCol w:w="1208"/>
        <w:gridCol w:w="921"/>
      </w:tblGrid>
      <w:tr w:rsidR="00265987" w:rsidRPr="009955F8" w:rsidTr="00265987">
        <w:trPr>
          <w:cantSplit/>
          <w:trHeight w:val="1538"/>
          <w:jc w:val="center"/>
        </w:trPr>
        <w:tc>
          <w:tcPr>
            <w:tcW w:w="4613" w:type="dxa"/>
            <w:gridSpan w:val="6"/>
            <w:shd w:val="clear" w:color="auto" w:fill="5B9BD5" w:themeFill="accent1"/>
            <w:vAlign w:val="center"/>
          </w:tcPr>
          <w:p w:rsidR="00265987" w:rsidRPr="009955F8" w:rsidRDefault="0026598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922" w:type="dxa"/>
            <w:shd w:val="clear" w:color="auto" w:fill="5B9BD5" w:themeFill="accent1"/>
            <w:textDirection w:val="btLr"/>
          </w:tcPr>
          <w:p w:rsidR="00265987" w:rsidRPr="009955F8" w:rsidRDefault="0026598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8" w:type="dxa"/>
            <w:shd w:val="clear" w:color="auto" w:fill="5B9BD5" w:themeFill="accent1"/>
            <w:textDirection w:val="btLr"/>
          </w:tcPr>
          <w:p w:rsidR="00265987" w:rsidRPr="009955F8" w:rsidRDefault="0026598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265987" w:rsidRPr="009955F8" w:rsidRDefault="0026598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265987" w:rsidRPr="009955F8" w:rsidTr="00265987">
        <w:trPr>
          <w:trHeight w:val="501"/>
          <w:jc w:val="center"/>
        </w:trPr>
        <w:tc>
          <w:tcPr>
            <w:tcW w:w="1613" w:type="dxa"/>
            <w:vMerge w:val="restart"/>
            <w:shd w:val="clear" w:color="auto" w:fill="5B9BD5" w:themeFill="accent1"/>
            <w:textDirection w:val="btLr"/>
            <w:vAlign w:val="center"/>
          </w:tcPr>
          <w:p w:rsidR="00265987" w:rsidRPr="009955F8" w:rsidRDefault="0026598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265987" w:rsidRPr="009955F8" w:rsidRDefault="0026598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265987" w:rsidRPr="009955F8" w:rsidRDefault="0026598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265987" w:rsidRPr="009955F8" w:rsidRDefault="0026598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265987" w:rsidRPr="009955F8" w:rsidRDefault="0026598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265987" w:rsidRPr="009955F8" w:rsidRDefault="0026598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265987" w:rsidRPr="009955F8" w:rsidRDefault="0026598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8" w:type="dxa"/>
            <w:shd w:val="clear" w:color="auto" w:fill="323E4F" w:themeFill="text2" w:themeFillShade="BF"/>
          </w:tcPr>
          <w:p w:rsidR="00265987" w:rsidRPr="009955F8" w:rsidRDefault="0026598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265987" w:rsidRPr="009955F8" w:rsidRDefault="00265987" w:rsidP="00F96457">
            <w:pPr>
              <w:jc w:val="both"/>
              <w:rPr>
                <w:b/>
              </w:rPr>
            </w:pPr>
          </w:p>
        </w:tc>
      </w:tr>
      <w:tr w:rsidR="00265987" w:rsidRPr="009955F8" w:rsidTr="0026598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265987" w:rsidRPr="009955F8" w:rsidRDefault="0026598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265987" w:rsidRPr="009955F8" w:rsidRDefault="0026598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265987" w:rsidRPr="009955F8" w:rsidTr="0026598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265987" w:rsidRPr="009955F8" w:rsidRDefault="0026598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265987" w:rsidRPr="009955F8" w:rsidRDefault="0026598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265987" w:rsidRPr="009955F8" w:rsidTr="0026598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265987" w:rsidRPr="009955F8" w:rsidRDefault="0026598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265987" w:rsidRPr="009955F8" w:rsidRDefault="0026598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265987" w:rsidRPr="009955F8" w:rsidTr="0026598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265987" w:rsidRPr="009955F8" w:rsidRDefault="0026598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265987" w:rsidRPr="009955F8" w:rsidRDefault="0026598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65987" w:rsidRPr="009955F8" w:rsidRDefault="003E2C6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265987" w:rsidRPr="009955F8" w:rsidRDefault="003E2C6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265987" w:rsidRPr="009955F8" w:rsidRDefault="003E2C6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265987" w:rsidRPr="009955F8" w:rsidTr="0026598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265987" w:rsidRPr="009955F8" w:rsidRDefault="0026598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265987" w:rsidRPr="009955F8" w:rsidRDefault="0026598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65987" w:rsidRPr="009955F8" w:rsidRDefault="00BE4C3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265987" w:rsidRPr="009955F8" w:rsidTr="00265987">
        <w:trPr>
          <w:cantSplit/>
          <w:trHeight w:val="1285"/>
          <w:jc w:val="center"/>
        </w:trPr>
        <w:tc>
          <w:tcPr>
            <w:tcW w:w="1613" w:type="dxa"/>
            <w:shd w:val="clear" w:color="auto" w:fill="5B9BD5" w:themeFill="accent1"/>
            <w:textDirection w:val="btLr"/>
            <w:vAlign w:val="center"/>
          </w:tcPr>
          <w:p w:rsidR="00265987" w:rsidRPr="009955F8" w:rsidRDefault="0026598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99" w:type="dxa"/>
            <w:shd w:val="clear" w:color="auto" w:fill="323E4F" w:themeFill="text2" w:themeFillShade="BF"/>
          </w:tcPr>
          <w:p w:rsidR="00265987" w:rsidRPr="009955F8" w:rsidRDefault="00265987" w:rsidP="00AE6AB7">
            <w:pPr>
              <w:jc w:val="both"/>
            </w:pP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:rsidR="00265987" w:rsidRPr="00265987" w:rsidRDefault="00265987" w:rsidP="00AE6AB7">
            <w:pPr>
              <w:jc w:val="center"/>
            </w:pPr>
            <w:r>
              <w:t>15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</w:pPr>
            <w:r>
              <w:t>40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265987" w:rsidRPr="009955F8" w:rsidRDefault="003E2C64" w:rsidP="00BE4C32">
            <w:pPr>
              <w:jc w:val="center"/>
            </w:pPr>
            <w:r>
              <w:t>30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265987" w:rsidRPr="009955F8" w:rsidRDefault="003E2C64" w:rsidP="00AE6AB7">
            <w:pPr>
              <w:jc w:val="center"/>
            </w:pPr>
            <w:r>
              <w:t>15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3E2C64" w:rsidRDefault="003E2C64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 xml:space="preserve">произвести оценку, после чего происходит сравнение выставленных оценок. В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lastRenderedPageBreak/>
        <w:t>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747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79"/>
        <w:gridCol w:w="4710"/>
        <w:gridCol w:w="1578"/>
        <w:gridCol w:w="1661"/>
        <w:gridCol w:w="919"/>
      </w:tblGrid>
      <w:tr w:rsidR="00DE39D8" w:rsidRPr="009955F8" w:rsidTr="00E036DD">
        <w:tc>
          <w:tcPr>
            <w:tcW w:w="6035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3712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E036DD">
        <w:tc>
          <w:tcPr>
            <w:tcW w:w="924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11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70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E036DD">
        <w:tc>
          <w:tcPr>
            <w:tcW w:w="924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11" w:type="dxa"/>
          </w:tcPr>
          <w:p w:rsidR="00DE39D8" w:rsidRPr="00A57976" w:rsidRDefault="00BE4C32" w:rsidP="00F96457">
            <w:pPr>
              <w:jc w:val="both"/>
              <w:rPr>
                <w:b/>
                <w:sz w:val="28"/>
                <w:szCs w:val="28"/>
              </w:rPr>
            </w:pPr>
            <w:r w:rsidRPr="00BE4C32">
              <w:rPr>
                <w:b/>
                <w:sz w:val="28"/>
                <w:szCs w:val="28"/>
              </w:rPr>
              <w:t>Общекультурное развитие</w:t>
            </w:r>
          </w:p>
        </w:tc>
        <w:tc>
          <w:tcPr>
            <w:tcW w:w="1681" w:type="dxa"/>
          </w:tcPr>
          <w:p w:rsidR="00DE39D8" w:rsidRPr="00A57976" w:rsidRDefault="003E2C64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DE39D8" w:rsidRPr="00A57976" w:rsidRDefault="00BE4C32" w:rsidP="003E2C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2C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0" w:type="dxa"/>
          </w:tcPr>
          <w:p w:rsidR="00DE39D8" w:rsidRPr="00A57976" w:rsidRDefault="00BE4C32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E036DD">
        <w:tc>
          <w:tcPr>
            <w:tcW w:w="924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11" w:type="dxa"/>
          </w:tcPr>
          <w:p w:rsidR="00DE39D8" w:rsidRPr="00A57976" w:rsidRDefault="00BE4C32" w:rsidP="00BE4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1681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70" w:type="dxa"/>
          </w:tcPr>
          <w:p w:rsidR="00DE39D8" w:rsidRPr="00A57976" w:rsidRDefault="00BE4C32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DE39D8" w:rsidRPr="009955F8" w:rsidTr="00E036DD">
        <w:tc>
          <w:tcPr>
            <w:tcW w:w="924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11" w:type="dxa"/>
          </w:tcPr>
          <w:p w:rsidR="00DE39D8" w:rsidRPr="00A57976" w:rsidRDefault="00BE4C32" w:rsidP="00F96457">
            <w:pPr>
              <w:jc w:val="both"/>
              <w:rPr>
                <w:b/>
                <w:sz w:val="28"/>
                <w:szCs w:val="28"/>
              </w:rPr>
            </w:pPr>
            <w:r w:rsidRPr="00BE4C32">
              <w:rPr>
                <w:b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681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0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DE39D8" w:rsidRPr="009955F8" w:rsidTr="00E036DD">
        <w:tc>
          <w:tcPr>
            <w:tcW w:w="924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11" w:type="dxa"/>
          </w:tcPr>
          <w:p w:rsidR="00DE39D8" w:rsidRPr="00A57976" w:rsidRDefault="00BE4C32" w:rsidP="00F96457">
            <w:pPr>
              <w:jc w:val="both"/>
              <w:rPr>
                <w:b/>
                <w:sz w:val="28"/>
                <w:szCs w:val="28"/>
              </w:rPr>
            </w:pPr>
            <w:r w:rsidRPr="00BE4C32">
              <w:rPr>
                <w:b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1681" w:type="dxa"/>
          </w:tcPr>
          <w:p w:rsidR="00DE39D8" w:rsidRPr="00A57976" w:rsidRDefault="00A25A4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0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E036DD">
        <w:tc>
          <w:tcPr>
            <w:tcW w:w="924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1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661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37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E036DD" w:rsidRDefault="00E036DD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:rsidR="00DE39D8" w:rsidRPr="0099256E" w:rsidRDefault="00DE39D8" w:rsidP="00992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99256E">
        <w:rPr>
          <w:rFonts w:ascii="Times New Roman" w:hAnsi="Times New Roman" w:cs="Times New Roman"/>
          <w:sz w:val="28"/>
          <w:szCs w:val="28"/>
        </w:rPr>
        <w:t>К</w:t>
      </w:r>
      <w:r w:rsidRPr="0099256E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99256E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99256E">
        <w:rPr>
          <w:rFonts w:ascii="Times New Roman" w:hAnsi="Times New Roman" w:cs="Times New Roman"/>
          <w:sz w:val="28"/>
          <w:szCs w:val="28"/>
        </w:rPr>
        <w:t>:</w:t>
      </w:r>
    </w:p>
    <w:p w:rsidR="00C77231" w:rsidRPr="0099256E" w:rsidRDefault="00C77231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>А. Общекультурное развитие</w:t>
      </w:r>
    </w:p>
    <w:p w:rsidR="00C77231" w:rsidRPr="0099256E" w:rsidRDefault="00C77231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  <w:u w:val="single"/>
        </w:rPr>
        <w:t>Задание 1</w:t>
      </w:r>
      <w:r w:rsidRPr="0099256E">
        <w:rPr>
          <w:rFonts w:ascii="Times New Roman" w:hAnsi="Times New Roman" w:cs="Times New Roman"/>
          <w:sz w:val="28"/>
        </w:rPr>
        <w:t xml:space="preserve">. Подготовка и проведение виртуальной экскурсии. Тема для </w:t>
      </w:r>
      <w:r w:rsidR="007A410E" w:rsidRPr="0099256E">
        <w:rPr>
          <w:rFonts w:ascii="Times New Roman" w:hAnsi="Times New Roman" w:cs="Times New Roman"/>
          <w:sz w:val="28"/>
        </w:rPr>
        <w:t xml:space="preserve">экскурсии </w:t>
      </w:r>
      <w:r w:rsidRPr="0099256E">
        <w:rPr>
          <w:rFonts w:ascii="Times New Roman" w:hAnsi="Times New Roman" w:cs="Times New Roman"/>
          <w:sz w:val="28"/>
        </w:rPr>
        <w:t>задается экспертом.</w:t>
      </w:r>
    </w:p>
    <w:p w:rsidR="00C77231" w:rsidRPr="0099256E" w:rsidRDefault="00C77231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C77231" w:rsidRPr="0099256E" w:rsidRDefault="00C77231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lastRenderedPageBreak/>
        <w:t xml:space="preserve">Устное публичное представление </w:t>
      </w:r>
      <w:r w:rsidR="007A410E" w:rsidRPr="0099256E">
        <w:rPr>
          <w:rFonts w:ascii="Times New Roman" w:hAnsi="Times New Roman" w:cs="Times New Roman"/>
          <w:sz w:val="28"/>
        </w:rPr>
        <w:t>виртуальной экскурсии</w:t>
      </w:r>
      <w:r w:rsidRPr="0099256E">
        <w:rPr>
          <w:rFonts w:ascii="Times New Roman" w:hAnsi="Times New Roman" w:cs="Times New Roman"/>
          <w:sz w:val="28"/>
        </w:rPr>
        <w:t xml:space="preserve"> на заданную тему</w:t>
      </w:r>
      <w:r w:rsidR="007A410E" w:rsidRPr="0099256E">
        <w:rPr>
          <w:rFonts w:ascii="Times New Roman" w:hAnsi="Times New Roman" w:cs="Times New Roman"/>
          <w:sz w:val="28"/>
        </w:rPr>
        <w:t>.</w:t>
      </w:r>
      <w:r w:rsidRPr="0099256E">
        <w:rPr>
          <w:rFonts w:ascii="Times New Roman" w:hAnsi="Times New Roman" w:cs="Times New Roman"/>
          <w:sz w:val="28"/>
        </w:rPr>
        <w:t xml:space="preserve"> </w:t>
      </w:r>
    </w:p>
    <w:p w:rsidR="00C77231" w:rsidRPr="0099256E" w:rsidRDefault="008632AE" w:rsidP="00992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</w:rPr>
        <w:t>В. Общепрофессиональное развитие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  <w:u w:val="single"/>
        </w:rPr>
        <w:t>Задание 1</w:t>
      </w:r>
      <w:r w:rsidRPr="0099256E">
        <w:rPr>
          <w:rFonts w:ascii="Times New Roman" w:hAnsi="Times New Roman" w:cs="Times New Roman"/>
          <w:sz w:val="28"/>
        </w:rPr>
        <w:t>. Подготовка и проведение фрагмента урока (этап открытия нового знания) в начальных классах по одному из учебных предметов. Предмет и возрастная группа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8632AE" w:rsidRPr="0099256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>Проведение фрагмента урока (этап открытия нового знания) в начальных классах по одному из учебных предметов.</w:t>
      </w:r>
    </w:p>
    <w:p w:rsidR="008632AE" w:rsidRPr="0099256E" w:rsidRDefault="008632AE" w:rsidP="0099256E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9256E">
        <w:rPr>
          <w:sz w:val="28"/>
          <w:szCs w:val="28"/>
          <w:u w:val="single"/>
        </w:rPr>
        <w:t>Задание 2.</w:t>
      </w:r>
      <w:r w:rsidRPr="0099256E">
        <w:rPr>
          <w:sz w:val="28"/>
          <w:szCs w:val="28"/>
        </w:rPr>
        <w:t xml:space="preserve"> </w:t>
      </w:r>
      <w:r w:rsidR="004518B3" w:rsidRPr="0099256E">
        <w:rPr>
          <w:sz w:val="28"/>
          <w:szCs w:val="28"/>
        </w:rPr>
        <w:tab/>
        <w:t xml:space="preserve">Разработка и проведение внеурочного занятия c использованием интерактивного оборудования.  </w:t>
      </w:r>
      <w:r w:rsidRPr="0099256E">
        <w:rPr>
          <w:sz w:val="28"/>
          <w:szCs w:val="28"/>
        </w:rPr>
        <w:t>Направление внеурочной деятельности</w:t>
      </w:r>
      <w:r w:rsidR="004518B3" w:rsidRPr="0099256E">
        <w:rPr>
          <w:sz w:val="28"/>
          <w:szCs w:val="28"/>
        </w:rPr>
        <w:t>, тема занятия</w:t>
      </w:r>
      <w:r w:rsidRPr="0099256E">
        <w:rPr>
          <w:sz w:val="28"/>
          <w:szCs w:val="28"/>
        </w:rPr>
        <w:t xml:space="preserve"> и возрастная группа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8632AE" w:rsidRPr="0099256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 xml:space="preserve">Проведение внеурочного занятия </w:t>
      </w:r>
      <w:r w:rsidR="004518B3" w:rsidRPr="0099256E">
        <w:rPr>
          <w:rFonts w:ascii="Times New Roman" w:hAnsi="Times New Roman" w:cs="Times New Roman"/>
          <w:sz w:val="28"/>
        </w:rPr>
        <w:t>c использованием интерактивного оборудования.</w:t>
      </w:r>
    </w:p>
    <w:p w:rsidR="008632AE" w:rsidRPr="0099256E" w:rsidRDefault="008632AE" w:rsidP="00992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Взаимодействие с родителями и сотрудниками образовательного учреждения.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  <w:u w:val="single"/>
        </w:rPr>
        <w:t>Задание 1</w:t>
      </w:r>
      <w:r w:rsidRPr="0099256E">
        <w:rPr>
          <w:rFonts w:ascii="Times New Roman" w:hAnsi="Times New Roman" w:cs="Times New Roman"/>
          <w:sz w:val="28"/>
        </w:rPr>
        <w:t>. Подготовка и проведение обучающего интерактива</w:t>
      </w:r>
      <w:r w:rsidR="00E036DD">
        <w:rPr>
          <w:rFonts w:ascii="Times New Roman" w:hAnsi="Times New Roman" w:cs="Times New Roman"/>
          <w:sz w:val="28"/>
        </w:rPr>
        <w:t xml:space="preserve"> по решению ситуативной педагогической задачи</w:t>
      </w:r>
      <w:r w:rsidRPr="0099256E">
        <w:rPr>
          <w:rFonts w:ascii="Times New Roman" w:hAnsi="Times New Roman" w:cs="Times New Roman"/>
          <w:sz w:val="28"/>
        </w:rPr>
        <w:t xml:space="preserve">. Тема </w:t>
      </w:r>
      <w:r w:rsidR="004518B3" w:rsidRPr="0099256E">
        <w:rPr>
          <w:rFonts w:ascii="Times New Roman" w:hAnsi="Times New Roman" w:cs="Times New Roman"/>
          <w:sz w:val="28"/>
        </w:rPr>
        <w:t>и категория участников интерактива</w:t>
      </w:r>
      <w:r w:rsidRPr="0099256E">
        <w:rPr>
          <w:rFonts w:ascii="Times New Roman" w:hAnsi="Times New Roman" w:cs="Times New Roman"/>
          <w:sz w:val="28"/>
        </w:rPr>
        <w:t xml:space="preserve">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8632AE" w:rsidRPr="0099256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 xml:space="preserve">Проведение </w:t>
      </w:r>
      <w:r w:rsidR="004518B3" w:rsidRPr="0099256E">
        <w:rPr>
          <w:rFonts w:ascii="Times New Roman" w:hAnsi="Times New Roman" w:cs="Times New Roman"/>
          <w:sz w:val="28"/>
        </w:rPr>
        <w:t xml:space="preserve">обучающего интерактива для заданной </w:t>
      </w:r>
      <w:r w:rsidR="00E036DD" w:rsidRPr="0099256E">
        <w:rPr>
          <w:rFonts w:ascii="Times New Roman" w:hAnsi="Times New Roman" w:cs="Times New Roman"/>
          <w:sz w:val="28"/>
        </w:rPr>
        <w:t>категории</w:t>
      </w:r>
      <w:r w:rsidR="004518B3" w:rsidRPr="0099256E">
        <w:rPr>
          <w:rFonts w:ascii="Times New Roman" w:hAnsi="Times New Roman" w:cs="Times New Roman"/>
          <w:sz w:val="28"/>
        </w:rPr>
        <w:t xml:space="preserve"> участников и по заданной </w:t>
      </w:r>
      <w:r w:rsidR="00E036DD">
        <w:rPr>
          <w:rFonts w:ascii="Times New Roman" w:hAnsi="Times New Roman" w:cs="Times New Roman"/>
          <w:sz w:val="28"/>
        </w:rPr>
        <w:t>ситуативной педагогической задаче</w:t>
      </w:r>
      <w:r w:rsidR="004518B3" w:rsidRPr="0099256E">
        <w:rPr>
          <w:rFonts w:ascii="Times New Roman" w:hAnsi="Times New Roman" w:cs="Times New Roman"/>
          <w:sz w:val="28"/>
        </w:rPr>
        <w:t>.</w:t>
      </w:r>
    </w:p>
    <w:p w:rsidR="00DE39D8" w:rsidRPr="0099256E" w:rsidRDefault="00DE39D8" w:rsidP="00992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9256E">
        <w:rPr>
          <w:rFonts w:ascii="Times New Roman" w:hAnsi="Times New Roman" w:cs="Times New Roman"/>
          <w:sz w:val="28"/>
          <w:szCs w:val="28"/>
        </w:rPr>
        <w:t xml:space="preserve">. </w:t>
      </w:r>
      <w:r w:rsidR="008632AE" w:rsidRPr="0099256E">
        <w:rPr>
          <w:rFonts w:ascii="Times New Roman" w:hAnsi="Times New Roman" w:cs="Times New Roman"/>
          <w:sz w:val="28"/>
          <w:szCs w:val="28"/>
        </w:rPr>
        <w:t>Саморазвитие и самообразование</w:t>
      </w:r>
    </w:p>
    <w:p w:rsidR="008632AE" w:rsidRPr="0099256E" w:rsidRDefault="008632AE" w:rsidP="0099256E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9256E">
        <w:rPr>
          <w:sz w:val="28"/>
          <w:szCs w:val="28"/>
          <w:u w:val="single"/>
        </w:rPr>
        <w:t xml:space="preserve">Задание </w:t>
      </w:r>
      <w:r w:rsidR="00E036DD">
        <w:rPr>
          <w:sz w:val="28"/>
          <w:szCs w:val="28"/>
          <w:u w:val="single"/>
        </w:rPr>
        <w:t>1</w:t>
      </w:r>
      <w:r w:rsidRPr="0099256E">
        <w:rPr>
          <w:sz w:val="28"/>
          <w:szCs w:val="28"/>
          <w:u w:val="single"/>
        </w:rPr>
        <w:t>.</w:t>
      </w:r>
      <w:r w:rsidRPr="0099256E">
        <w:rPr>
          <w:sz w:val="28"/>
          <w:szCs w:val="28"/>
        </w:rPr>
        <w:t xml:space="preserve"> Подготовка и размещение материала для персонального сайта учителя. </w:t>
      </w:r>
      <w:r w:rsidR="0099256E" w:rsidRPr="0099256E">
        <w:rPr>
          <w:sz w:val="28"/>
          <w:szCs w:val="28"/>
        </w:rPr>
        <w:t>Тематика размещаемых материалов</w:t>
      </w:r>
      <w:r w:rsidRPr="0099256E">
        <w:rPr>
          <w:sz w:val="28"/>
          <w:szCs w:val="28"/>
        </w:rPr>
        <w:t xml:space="preserve">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7A410E" w:rsidRPr="0099256E" w:rsidRDefault="0099256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99256E">
        <w:rPr>
          <w:rFonts w:ascii="Times New Roman" w:hAnsi="Times New Roman" w:cs="Times New Roman"/>
          <w:sz w:val="28"/>
        </w:rPr>
        <w:t xml:space="preserve">Представление персонального сайта по заданной тематике. </w:t>
      </w:r>
      <w:bookmarkStart w:id="19" w:name="_Toc489607695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9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</w:t>
      </w:r>
      <w:r w:rsidR="00877F4D">
        <w:rPr>
          <w:rFonts w:ascii="Times New Roman" w:hAnsi="Times New Roman" w:cs="Times New Roman"/>
          <w:sz w:val="28"/>
          <w:szCs w:val="28"/>
        </w:rPr>
        <w:t xml:space="preserve">роли Экспертов чемпионата для судейства. </w:t>
      </w:r>
      <w:r w:rsidR="0076730D">
        <w:rPr>
          <w:rFonts w:ascii="Times New Roman" w:hAnsi="Times New Roman" w:cs="Times New Roman"/>
          <w:sz w:val="28"/>
          <w:szCs w:val="28"/>
        </w:rPr>
        <w:t xml:space="preserve">В составе группы судейства </w:t>
      </w:r>
      <w:r w:rsidR="00877F4D">
        <w:rPr>
          <w:rFonts w:ascii="Times New Roman" w:hAnsi="Times New Roman" w:cs="Times New Roman"/>
          <w:sz w:val="28"/>
          <w:szCs w:val="28"/>
        </w:rPr>
        <w:t xml:space="preserve"> </w:t>
      </w:r>
      <w:r w:rsidR="0076730D">
        <w:rPr>
          <w:rFonts w:ascii="Times New Roman" w:hAnsi="Times New Roman" w:cs="Times New Roman"/>
          <w:sz w:val="28"/>
          <w:szCs w:val="28"/>
        </w:rPr>
        <w:t xml:space="preserve">необходимо участие не менее двух независимых экспертов </w:t>
      </w:r>
      <w:r w:rsidRPr="00A57976">
        <w:rPr>
          <w:rFonts w:ascii="Times New Roman" w:hAnsi="Times New Roman" w:cs="Times New Roman"/>
          <w:sz w:val="28"/>
          <w:szCs w:val="28"/>
        </w:rPr>
        <w:t xml:space="preserve"> </w:t>
      </w:r>
      <w:r w:rsidR="0076730D" w:rsidRPr="00A57976">
        <w:rPr>
          <w:rFonts w:ascii="Times New Roman" w:hAnsi="Times New Roman" w:cs="Times New Roman"/>
          <w:sz w:val="28"/>
          <w:szCs w:val="28"/>
        </w:rPr>
        <w:t xml:space="preserve">для выставления </w:t>
      </w:r>
      <w:r w:rsidR="0076730D">
        <w:rPr>
          <w:rFonts w:ascii="Times New Roman" w:hAnsi="Times New Roman" w:cs="Times New Roman"/>
          <w:sz w:val="28"/>
          <w:szCs w:val="28"/>
        </w:rPr>
        <w:t xml:space="preserve">измеримых </w:t>
      </w:r>
      <w:r w:rsidR="0076730D" w:rsidRPr="00A57976">
        <w:rPr>
          <w:rFonts w:ascii="Times New Roman" w:hAnsi="Times New Roman" w:cs="Times New Roman"/>
          <w:sz w:val="28"/>
          <w:szCs w:val="28"/>
        </w:rPr>
        <w:t>оценок</w:t>
      </w:r>
      <w:r w:rsidR="0076730D">
        <w:rPr>
          <w:rFonts w:ascii="Times New Roman" w:hAnsi="Times New Roman" w:cs="Times New Roman"/>
          <w:sz w:val="28"/>
          <w:szCs w:val="28"/>
        </w:rPr>
        <w:t xml:space="preserve">. </w:t>
      </w:r>
      <w:r w:rsidRPr="00A57976">
        <w:rPr>
          <w:rFonts w:ascii="Times New Roman" w:hAnsi="Times New Roman" w:cs="Times New Roman"/>
          <w:sz w:val="28"/>
          <w:szCs w:val="28"/>
        </w:rPr>
        <w:t>Эксперт</w:t>
      </w:r>
      <w:r w:rsidR="0076730D">
        <w:rPr>
          <w:rFonts w:ascii="Times New Roman" w:hAnsi="Times New Roman" w:cs="Times New Roman"/>
          <w:sz w:val="28"/>
          <w:szCs w:val="28"/>
        </w:rPr>
        <w:t>-компатриот</w:t>
      </w:r>
      <w:r w:rsidRPr="00A57976">
        <w:rPr>
          <w:rFonts w:ascii="Times New Roman" w:hAnsi="Times New Roman" w:cs="Times New Roman"/>
          <w:sz w:val="28"/>
          <w:szCs w:val="28"/>
        </w:rPr>
        <w:t xml:space="preserve"> не оценивает </w:t>
      </w:r>
      <w:r w:rsidR="0076730D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A57976">
        <w:rPr>
          <w:rFonts w:ascii="Times New Roman" w:hAnsi="Times New Roman" w:cs="Times New Roman"/>
          <w:sz w:val="28"/>
          <w:szCs w:val="28"/>
        </w:rPr>
        <w:t>участника.</w:t>
      </w:r>
    </w:p>
    <w:p w:rsidR="003E0AD1" w:rsidRDefault="0099256E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</w:rPr>
        <w:t>Каждое конкурсное задание должно сопровождаться проектом схемы выставления оценок, основанным на критериях оценки.</w:t>
      </w:r>
      <w:r w:rsidRPr="0099256E">
        <w:t xml:space="preserve"> </w:t>
      </w:r>
      <w:r w:rsidR="003E0AD1" w:rsidRPr="003E0AD1">
        <w:rPr>
          <w:rFonts w:ascii="Times New Roman" w:hAnsi="Times New Roman" w:cs="Times New Roman"/>
          <w:sz w:val="28"/>
          <w:szCs w:val="28"/>
        </w:rPr>
        <w:tab/>
      </w:r>
    </w:p>
    <w:p w:rsidR="0099256E" w:rsidRPr="0099256E" w:rsidRDefault="003E0AD1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1">
        <w:rPr>
          <w:rFonts w:ascii="Times New Roman" w:hAnsi="Times New Roman" w:cs="Times New Roman"/>
          <w:sz w:val="28"/>
          <w:szCs w:val="28"/>
        </w:rPr>
        <w:t>Проект схемы выставления оценок разрабатывает лицо (лица), занимающееся разработкой конкурсного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56E" w:rsidRPr="0099256E">
        <w:rPr>
          <w:rFonts w:ascii="Times New Roman" w:hAnsi="Times New Roman" w:cs="Times New Roman"/>
          <w:sz w:val="28"/>
          <w:szCs w:val="28"/>
        </w:rPr>
        <w:t>Подробная окончательная схема выставления оценок разрабатывается и утверждает</w:t>
      </w:r>
      <w:r w:rsidR="0099256E">
        <w:rPr>
          <w:rFonts w:ascii="Times New Roman" w:hAnsi="Times New Roman" w:cs="Times New Roman"/>
          <w:sz w:val="28"/>
          <w:szCs w:val="28"/>
        </w:rPr>
        <w:t xml:space="preserve">ся всеми Экспертами на конкурсе согласно </w:t>
      </w:r>
      <w:r w:rsidR="0099256E"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="009925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0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0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1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3E0AD1" w:rsidRPr="003E0AD1">
        <w:rPr>
          <w:rFonts w:ascii="Times New Roman" w:hAnsi="Times New Roman" w:cs="Times New Roman"/>
          <w:sz w:val="28"/>
          <w:szCs w:val="28"/>
        </w:rPr>
        <w:t>16</w:t>
      </w:r>
      <w:r w:rsidRPr="003E0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E4C32" w:rsidRPr="003E0AD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8"/>
      <w:r>
        <w:rPr>
          <w:rFonts w:ascii="Times New Roman" w:hAnsi="Times New Roman"/>
          <w:szCs w:val="28"/>
        </w:rPr>
        <w:lastRenderedPageBreak/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:rsidR="00DE39D8" w:rsidRPr="00A57976" w:rsidRDefault="007A410E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4</w:t>
      </w:r>
      <w:r w:rsidR="00DE39D8"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DE39D8" w:rsidRPr="00A57976" w:rsidRDefault="00DE39D8" w:rsidP="008632A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1. </w:t>
      </w:r>
      <w:r w:rsidR="00BE4C32" w:rsidRPr="00BE4C32">
        <w:rPr>
          <w:rFonts w:ascii="Times New Roman" w:hAnsi="Times New Roman"/>
          <w:sz w:val="28"/>
          <w:szCs w:val="28"/>
        </w:rPr>
        <w:t>Общекультурное развитие</w:t>
      </w:r>
      <w:r w:rsidR="00BE4C32">
        <w:rPr>
          <w:rFonts w:ascii="Times New Roman" w:hAnsi="Times New Roman"/>
          <w:sz w:val="28"/>
          <w:szCs w:val="28"/>
        </w:rPr>
        <w:t>.</w:t>
      </w:r>
    </w:p>
    <w:p w:rsidR="00BE4C32" w:rsidRPr="00BE4C32" w:rsidRDefault="00DE39D8" w:rsidP="008632A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2. </w:t>
      </w:r>
      <w:r w:rsidR="00BE4C32" w:rsidRPr="00BE4C32">
        <w:rPr>
          <w:rFonts w:ascii="Times New Roman" w:hAnsi="Times New Roman"/>
          <w:sz w:val="28"/>
          <w:szCs w:val="28"/>
        </w:rPr>
        <w:t>Общепрофессиональное развитие</w:t>
      </w:r>
      <w:r w:rsidR="00A36276">
        <w:rPr>
          <w:rFonts w:ascii="Times New Roman" w:hAnsi="Times New Roman"/>
          <w:sz w:val="28"/>
          <w:szCs w:val="28"/>
        </w:rPr>
        <w:t>.</w:t>
      </w:r>
    </w:p>
    <w:p w:rsidR="00BE4C32" w:rsidRPr="00BE4C32" w:rsidRDefault="00BE4C32" w:rsidP="008632A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3. </w:t>
      </w:r>
      <w:r w:rsidRPr="00BE4C32">
        <w:rPr>
          <w:rFonts w:ascii="Times New Roman" w:hAnsi="Times New Roman"/>
          <w:sz w:val="28"/>
          <w:szCs w:val="28"/>
        </w:rPr>
        <w:t>Взаимодействие с родителями и сотрудниками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BE4C32" w:rsidRPr="00BE4C32" w:rsidRDefault="00BE4C32" w:rsidP="008632A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4. </w:t>
      </w:r>
      <w:r w:rsidRPr="00BE4C32">
        <w:rPr>
          <w:rFonts w:ascii="Times New Roman" w:hAnsi="Times New Roman"/>
          <w:sz w:val="28"/>
          <w:szCs w:val="28"/>
        </w:rPr>
        <w:t>Саморазвитие и самообразование</w:t>
      </w:r>
      <w:r>
        <w:rPr>
          <w:rFonts w:ascii="Times New Roman" w:hAnsi="Times New Roman"/>
          <w:sz w:val="28"/>
          <w:szCs w:val="28"/>
        </w:rPr>
        <w:t>.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3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Цель конкурсного задания —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оценки. Взаимоотношения между конкурсным заданием, схемой выставления оценки и спецификацией стандартов являются ключевым показателем качества.</w:t>
      </w:r>
    </w:p>
    <w:p w:rsidR="00E06C40" w:rsidRPr="003E0AD1" w:rsidRDefault="00E06C40" w:rsidP="00E06C40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И для отдельных единиц, и для ряда обособленных или связанных модулей конкурсное задание должно обеспечивать оценку компетенции в каждом разделе спецификации стандартов WorldSkills (WSSS).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не должно охватывать области вне спе</w:t>
      </w:r>
      <w:r w:rsidR="00E06C40">
        <w:rPr>
          <w:b w:val="0"/>
          <w:color w:val="auto"/>
          <w:sz w:val="28"/>
          <w:szCs w:val="28"/>
          <w:u w:val="none"/>
        </w:rPr>
        <w:t>цификации стандартов.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позволяет оценивать знания и понимание исключительно посредством их применения в рамках практической работы.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не оценивает знание правил и нормативных положений WorldSkills.</w:t>
      </w:r>
    </w:p>
    <w:p w:rsidR="00DE39D8" w:rsidRPr="00E06C40" w:rsidRDefault="003E0AD1" w:rsidP="00E06C40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 xml:space="preserve">В данном техническом описании даются комментарии ко всем вопросам, которые влияют на способность конкурсного задания обеспечить весь процесс оценивания согласно спецификации стандартов.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E06C40" w:rsidRPr="0099256E" w:rsidRDefault="00E06C40" w:rsidP="00E06C40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 </w:t>
      </w:r>
      <w:r w:rsidRPr="0099256E">
        <w:rPr>
          <w:rFonts w:ascii="Times New Roman" w:hAnsi="Times New Roman" w:cs="Times New Roman"/>
          <w:sz w:val="28"/>
        </w:rPr>
        <w:t>А. Общекультурное развитие</w:t>
      </w:r>
    </w:p>
    <w:p w:rsidR="00E06C40" w:rsidRPr="0099256E" w:rsidRDefault="00E06C40" w:rsidP="00E06C40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  <w:u w:val="single"/>
        </w:rPr>
        <w:lastRenderedPageBreak/>
        <w:t>Задание 1</w:t>
      </w:r>
      <w:r w:rsidRPr="0099256E">
        <w:rPr>
          <w:rFonts w:ascii="Times New Roman" w:hAnsi="Times New Roman" w:cs="Times New Roman"/>
          <w:sz w:val="28"/>
        </w:rPr>
        <w:t xml:space="preserve">. Подготовка и проведение виртуальной экскурсии. </w:t>
      </w:r>
    </w:p>
    <w:p w:rsidR="00E06C40" w:rsidRPr="0099256E" w:rsidRDefault="00E06C40" w:rsidP="00E06C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99256E">
        <w:rPr>
          <w:rFonts w:ascii="Times New Roman" w:hAnsi="Times New Roman" w:cs="Times New Roman"/>
          <w:sz w:val="28"/>
          <w:szCs w:val="28"/>
        </w:rPr>
        <w:t>В. Общепрофессиональное развитие</w:t>
      </w:r>
    </w:p>
    <w:p w:rsidR="00E06C40" w:rsidRPr="0099256E" w:rsidRDefault="00E06C40" w:rsidP="00E06C40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  <w:u w:val="single"/>
        </w:rPr>
        <w:t>Задание 1</w:t>
      </w:r>
      <w:r w:rsidRPr="0099256E">
        <w:rPr>
          <w:rFonts w:ascii="Times New Roman" w:hAnsi="Times New Roman" w:cs="Times New Roman"/>
          <w:sz w:val="28"/>
        </w:rPr>
        <w:t xml:space="preserve">. Подготовка и проведение фрагмента урока (этап открытия нового знания) в начальных классах по одному из учебных предметов. </w:t>
      </w:r>
    </w:p>
    <w:p w:rsidR="00E06C40" w:rsidRPr="0099256E" w:rsidRDefault="00E06C40" w:rsidP="00E06C40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9256E">
        <w:rPr>
          <w:sz w:val="28"/>
          <w:szCs w:val="28"/>
          <w:u w:val="single"/>
        </w:rPr>
        <w:t>Задание 2.</w:t>
      </w:r>
      <w:r w:rsidRPr="0099256E">
        <w:rPr>
          <w:sz w:val="28"/>
          <w:szCs w:val="28"/>
        </w:rPr>
        <w:t xml:space="preserve"> </w:t>
      </w:r>
      <w:r w:rsidRPr="0099256E">
        <w:rPr>
          <w:sz w:val="28"/>
          <w:szCs w:val="28"/>
        </w:rPr>
        <w:tab/>
        <w:t xml:space="preserve">Разработка и проведение внеурочного занятия c использованием интерактивного оборудования.  </w:t>
      </w:r>
    </w:p>
    <w:p w:rsidR="00E06C40" w:rsidRPr="0099256E" w:rsidRDefault="00E06C40" w:rsidP="00E06C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</w:t>
      </w:r>
      <w:r w:rsidRPr="0099256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Взаимодействие с родителями и сотрудниками образовательного учреждения.</w:t>
      </w:r>
    </w:p>
    <w:p w:rsidR="00E06C40" w:rsidRPr="0099256E" w:rsidRDefault="00E06C40" w:rsidP="00E06C40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  <w:u w:val="single"/>
        </w:rPr>
        <w:t>Задание 1</w:t>
      </w:r>
      <w:r w:rsidRPr="0099256E">
        <w:rPr>
          <w:rFonts w:ascii="Times New Roman" w:hAnsi="Times New Roman" w:cs="Times New Roman"/>
          <w:sz w:val="28"/>
        </w:rPr>
        <w:t>. Подготовка и проведение обучающего интерактива</w:t>
      </w:r>
      <w:r w:rsidR="00E036DD">
        <w:rPr>
          <w:rFonts w:ascii="Times New Roman" w:hAnsi="Times New Roman" w:cs="Times New Roman"/>
          <w:sz w:val="28"/>
        </w:rPr>
        <w:t xml:space="preserve"> по решению ситуативной педагогической задачи</w:t>
      </w:r>
      <w:r w:rsidRPr="0099256E">
        <w:rPr>
          <w:rFonts w:ascii="Times New Roman" w:hAnsi="Times New Roman" w:cs="Times New Roman"/>
          <w:sz w:val="28"/>
        </w:rPr>
        <w:t xml:space="preserve">. </w:t>
      </w:r>
    </w:p>
    <w:p w:rsidR="00E06C40" w:rsidRPr="0099256E" w:rsidRDefault="00E06C40" w:rsidP="00E06C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9256E">
        <w:rPr>
          <w:rFonts w:ascii="Times New Roman" w:hAnsi="Times New Roman" w:cs="Times New Roman"/>
          <w:sz w:val="28"/>
          <w:szCs w:val="28"/>
        </w:rPr>
        <w:t>. Саморазвитие и самообразование</w:t>
      </w:r>
    </w:p>
    <w:p w:rsidR="00E06C40" w:rsidRPr="0099256E" w:rsidRDefault="00E06C40" w:rsidP="00E06C40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9256E">
        <w:rPr>
          <w:sz w:val="28"/>
          <w:szCs w:val="28"/>
          <w:u w:val="single"/>
        </w:rPr>
        <w:t xml:space="preserve">Задание </w:t>
      </w:r>
      <w:r w:rsidR="00E036DD">
        <w:rPr>
          <w:sz w:val="28"/>
          <w:szCs w:val="28"/>
          <w:u w:val="single"/>
        </w:rPr>
        <w:t>1</w:t>
      </w:r>
      <w:r w:rsidRPr="0099256E">
        <w:rPr>
          <w:sz w:val="28"/>
          <w:szCs w:val="28"/>
          <w:u w:val="single"/>
        </w:rPr>
        <w:t>.</w:t>
      </w:r>
      <w:r w:rsidRPr="0099256E">
        <w:rPr>
          <w:sz w:val="28"/>
          <w:szCs w:val="28"/>
        </w:rPr>
        <w:t xml:space="preserve"> Подготовка и размещение материала для персонального сайта учителя.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Default="00785934" w:rsidP="00735D8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934">
        <w:rPr>
          <w:rFonts w:ascii="Times New Roman" w:hAnsi="Times New Roman"/>
          <w:sz w:val="28"/>
          <w:szCs w:val="28"/>
        </w:rPr>
        <w:t xml:space="preserve">Конкурсная площадка предполагает </w:t>
      </w:r>
      <w:r>
        <w:rPr>
          <w:rFonts w:ascii="Times New Roman" w:hAnsi="Times New Roman"/>
          <w:sz w:val="28"/>
          <w:szCs w:val="28"/>
        </w:rPr>
        <w:t xml:space="preserve">зональность (рабочие места участников, демонстрационная зона, комната участников, комната экспертов, выставочная зона), что обеспечивает возможность организации работы участников и экспертов на конкурсной площадке, присутствие на площадке волонтеров и размещение оборудования. </w:t>
      </w:r>
    </w:p>
    <w:p w:rsidR="00785934" w:rsidRPr="00A57976" w:rsidRDefault="00785934" w:rsidP="00735D8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Электричество на 4 поста на площадку (220 вольт), </w:t>
      </w:r>
      <w:r w:rsidRPr="00785934">
        <w:rPr>
          <w:rFonts w:ascii="Times New Roman" w:hAnsi="Times New Roman"/>
          <w:sz w:val="28"/>
          <w:szCs w:val="28"/>
        </w:rPr>
        <w:t>WiFi с выходом в интернет для участников</w:t>
      </w:r>
      <w:r>
        <w:rPr>
          <w:rFonts w:ascii="Times New Roman" w:hAnsi="Times New Roman"/>
          <w:sz w:val="28"/>
          <w:szCs w:val="28"/>
        </w:rPr>
        <w:t xml:space="preserve"> (с</w:t>
      </w:r>
      <w:r w:rsidRPr="00785934">
        <w:rPr>
          <w:rFonts w:ascii="Times New Roman" w:hAnsi="Times New Roman"/>
          <w:sz w:val="28"/>
          <w:szCs w:val="28"/>
        </w:rPr>
        <w:t>корость мин 3 Мбит на каждого участника</w:t>
      </w:r>
      <w:r>
        <w:rPr>
          <w:rFonts w:ascii="Times New Roman" w:hAnsi="Times New Roman"/>
          <w:sz w:val="28"/>
          <w:szCs w:val="28"/>
        </w:rPr>
        <w:t>).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lastRenderedPageBreak/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r w:rsidRPr="00333911">
        <w:rPr>
          <w:rFonts w:ascii="Times New Roman" w:hAnsi="Times New Roman" w:cs="Times New Roman"/>
          <w:sz w:val="28"/>
          <w:szCs w:val="28"/>
        </w:rPr>
        <w:lastRenderedPageBreak/>
        <w:t>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 w:firstRow="1" w:lastRow="0" w:firstColumn="1" w:lastColumn="0" w:noHBand="0" w:noVBand="1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5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7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7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9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0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1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0B3397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F4D" w:rsidRPr="00C34D40" w:rsidRDefault="00877F4D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3E2C64" w:rsidRPr="00C34D40" w:rsidRDefault="003E2C64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sz w:val="24"/>
                          <w:szCs w:val="24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sz w:val="24"/>
                          <w:szCs w:val="24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2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2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9"/>
      <w:r w:rsidRPr="0064491A">
        <w:rPr>
          <w:rFonts w:ascii="Times New Roman" w:hAnsi="Times New Roman"/>
          <w:szCs w:val="28"/>
        </w:rPr>
        <w:t xml:space="preserve">7.1 ТРЕБОВАНИЯ ОХРАНЫ ТРУДА И ТЕХНИКИ </w:t>
      </w:r>
      <w:r w:rsidR="00781B17">
        <w:rPr>
          <w:rFonts w:ascii="Times New Roman" w:hAnsi="Times New Roman"/>
          <w:szCs w:val="28"/>
        </w:rPr>
        <w:t>Б</w:t>
      </w:r>
      <w:r w:rsidRPr="0064491A">
        <w:rPr>
          <w:rFonts w:ascii="Times New Roman" w:hAnsi="Times New Roman"/>
          <w:szCs w:val="28"/>
        </w:rPr>
        <w:t>ЕЗОПАСНОСТИ НА ЧЕМПИОНАТЕ</w:t>
      </w:r>
      <w:bookmarkEnd w:id="33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4"/>
    </w:p>
    <w:p w:rsidR="00785934" w:rsidRDefault="00DE39D8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 xml:space="preserve"> </w:t>
      </w:r>
      <w:r w:rsidR="00785934" w:rsidRPr="00785934">
        <w:rPr>
          <w:rFonts w:ascii="Times New Roman" w:hAnsi="Times New Roman" w:cs="Times New Roman"/>
          <w:sz w:val="28"/>
          <w:szCs w:val="28"/>
        </w:rPr>
        <w:t>Отраслевые требования отсутствуют.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Штрафные очки начисляются Экспертом за следующие нарушения: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 xml:space="preserve">1) нарушения техники безопасности 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нарушение техники безопасности при работе с оборудованием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нарушения, могущие повлечь за собой опасность для жизни и здоровья участников либо третьих лиц (до 10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нарушения дисциплины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 xml:space="preserve">2) ошибки технического плана 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неправильное использование оборудования либо его порча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нерациональное использование расходных материалов (до 3 за каждое)</w:t>
      </w:r>
    </w:p>
    <w:p w:rsid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оставление мусора на рабочем месте (до 5 за каждое)</w:t>
      </w:r>
    </w:p>
    <w:p w:rsidR="00A0649E" w:rsidRDefault="00A0649E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5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5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6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7"/>
    </w:p>
    <w:p w:rsidR="00DE39D8" w:rsidRPr="0029547E" w:rsidRDefault="009B1973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Нулевой/ неопределенный.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8"/>
    </w:p>
    <w:p w:rsidR="00F96457" w:rsidRPr="0029547E" w:rsidRDefault="00781B1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17">
        <w:rPr>
          <w:rFonts w:ascii="Times New Roman" w:hAnsi="Times New Roman" w:cs="Times New Roman"/>
          <w:sz w:val="28"/>
          <w:szCs w:val="28"/>
        </w:rPr>
        <w:t xml:space="preserve">Запрещенными на площадке конкурса считаются материалы и оборудование, не обозначенные в Инфраструктурном листе. 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9"/>
    </w:p>
    <w:p w:rsidR="009B1973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  <w:r w:rsidR="00B4196F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0E" w:rsidRDefault="00C4269D" w:rsidP="00886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38875" cy="3470374"/>
            <wp:effectExtent l="0" t="0" r="0" b="0"/>
            <wp:docPr id="2" name="Рисунок 2" descr="C:\Users\Пользователь\Desktop\РЧ 2018-2019\План застройки РЧ для реги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Ч 2018-2019\План застройки РЧ для регионов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4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973" w:rsidRDefault="009B1973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Default="00D41269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>Каждый модуль содержит конкурсное задание: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Модуль </w:t>
      </w:r>
      <w:r w:rsidR="00E036DD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>. Общепрофессиональное развитие</w:t>
      </w:r>
    </w:p>
    <w:p w:rsidR="00E036DD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Задание: </w:t>
      </w:r>
      <w:r w:rsidR="00E036DD" w:rsidRPr="00E036DD">
        <w:rPr>
          <w:rFonts w:ascii="Times New Roman" w:eastAsia="Arial Unicode MS" w:hAnsi="Times New Roman" w:cs="Times New Roman"/>
          <w:sz w:val="28"/>
          <w:szCs w:val="28"/>
        </w:rPr>
        <w:t>Подготовка и проведение воспитательного мероприятия с использованием интерактивного оборудования.</w:t>
      </w:r>
      <w:r w:rsidR="00E036D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Модуль </w:t>
      </w:r>
      <w:r w:rsidR="00E036DD">
        <w:rPr>
          <w:rFonts w:ascii="Times New Roman" w:eastAsia="Arial Unicode MS" w:hAnsi="Times New Roman" w:cs="Times New Roman"/>
          <w:sz w:val="28"/>
          <w:szCs w:val="28"/>
        </w:rPr>
        <w:t>В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 Взаимодействие с участниками образовательных отношений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>Задание: Подготовка и проведение обучающего интерактива.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Модуль </w:t>
      </w:r>
      <w:r w:rsidR="00E036DD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>. Самообразование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Задание: </w:t>
      </w:r>
      <w:r w:rsidR="00E036DD" w:rsidRPr="00E036DD">
        <w:rPr>
          <w:rFonts w:ascii="Times New Roman" w:eastAsia="Arial Unicode MS" w:hAnsi="Times New Roman" w:cs="Times New Roman"/>
          <w:sz w:val="28"/>
          <w:szCs w:val="28"/>
        </w:rPr>
        <w:t>Поиск информации по заданной теме, аналитическая обработка и представление ее в различных форматах на электронном ресурсе.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В конкурсное задание вносится 30% изменений. </w:t>
      </w:r>
    </w:p>
    <w:p w:rsid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Общая продолжительность выполнения и демонстрации конкурсного задания участником составляет - </w:t>
      </w:r>
      <w:r w:rsidR="00E036DD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 часов </w:t>
      </w:r>
      <w:r w:rsidR="00E036DD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>5 минут.</w:t>
      </w:r>
    </w:p>
    <w:sectPr w:rsidR="00CC0E83" w:rsidSect="00ED18F9">
      <w:headerReference w:type="default" r:id="rId18"/>
      <w:footerReference w:type="defaul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4C6" w:rsidRDefault="00F914C6" w:rsidP="00970F49">
      <w:pPr>
        <w:spacing w:after="0" w:line="240" w:lineRule="auto"/>
      </w:pPr>
      <w:r>
        <w:separator/>
      </w:r>
    </w:p>
  </w:endnote>
  <w:endnote w:type="continuationSeparator" w:id="0">
    <w:p w:rsidR="00F914C6" w:rsidRDefault="00F914C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1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907"/>
      <w:gridCol w:w="3773"/>
    </w:tblGrid>
    <w:tr w:rsidR="00877F4D" w:rsidRPr="00832EBB" w:rsidTr="00B56F8D">
      <w:trPr>
        <w:trHeight w:hRule="exact" w:val="115"/>
        <w:jc w:val="center"/>
      </w:trPr>
      <w:tc>
        <w:tcPr>
          <w:tcW w:w="6908" w:type="dxa"/>
          <w:shd w:val="clear" w:color="auto" w:fill="C00000"/>
          <w:tcMar>
            <w:top w:w="0" w:type="dxa"/>
            <w:bottom w:w="0" w:type="dxa"/>
          </w:tcMar>
        </w:tcPr>
        <w:p w:rsidR="00877F4D" w:rsidRPr="00832EBB" w:rsidRDefault="00877F4D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773" w:type="dxa"/>
          <w:shd w:val="clear" w:color="auto" w:fill="C00000"/>
          <w:tcMar>
            <w:top w:w="0" w:type="dxa"/>
            <w:bottom w:w="0" w:type="dxa"/>
          </w:tcMar>
        </w:tcPr>
        <w:p w:rsidR="00877F4D" w:rsidRPr="00832EBB" w:rsidRDefault="00877F4D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77F4D" w:rsidRPr="00832EBB" w:rsidTr="00B56F8D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908" w:type="dxa"/>
              <w:shd w:val="clear" w:color="auto" w:fill="auto"/>
              <w:vAlign w:val="center"/>
            </w:tcPr>
            <w:p w:rsidR="00877F4D" w:rsidRPr="009955F8" w:rsidRDefault="00877F4D" w:rsidP="00B56F8D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Преподавание в младших классах</w:t>
              </w:r>
            </w:p>
          </w:tc>
        </w:sdtContent>
      </w:sdt>
      <w:tc>
        <w:tcPr>
          <w:tcW w:w="3773" w:type="dxa"/>
          <w:shd w:val="clear" w:color="auto" w:fill="auto"/>
          <w:vAlign w:val="center"/>
        </w:tcPr>
        <w:p w:rsidR="00877F4D" w:rsidRPr="00832EBB" w:rsidRDefault="00877F4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0F4150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877F4D" w:rsidRDefault="00877F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4C6" w:rsidRDefault="00F914C6" w:rsidP="00970F49">
      <w:pPr>
        <w:spacing w:after="0" w:line="240" w:lineRule="auto"/>
      </w:pPr>
      <w:r>
        <w:separator/>
      </w:r>
    </w:p>
  </w:footnote>
  <w:footnote w:type="continuationSeparator" w:id="0">
    <w:p w:rsidR="00F914C6" w:rsidRDefault="00F914C6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F4D" w:rsidRDefault="00877F4D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877F4D" w:rsidRDefault="00877F4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77F4D" w:rsidRDefault="00877F4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77F4D" w:rsidRPr="00B45AA4" w:rsidRDefault="00877F4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1">
    <w:nsid w:val="392F7CE0"/>
    <w:multiLevelType w:val="hybridMultilevel"/>
    <w:tmpl w:val="85AA5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246A0"/>
    <w:rsid w:val="00056CDE"/>
    <w:rsid w:val="000A1F96"/>
    <w:rsid w:val="000B3397"/>
    <w:rsid w:val="000D74AA"/>
    <w:rsid w:val="000F4150"/>
    <w:rsid w:val="000F47E1"/>
    <w:rsid w:val="001024BE"/>
    <w:rsid w:val="00127743"/>
    <w:rsid w:val="0017612A"/>
    <w:rsid w:val="001F1BFA"/>
    <w:rsid w:val="00220E70"/>
    <w:rsid w:val="002361C6"/>
    <w:rsid w:val="00265987"/>
    <w:rsid w:val="0029547E"/>
    <w:rsid w:val="002B1426"/>
    <w:rsid w:val="002F2906"/>
    <w:rsid w:val="00333911"/>
    <w:rsid w:val="00334165"/>
    <w:rsid w:val="003934F8"/>
    <w:rsid w:val="00397A1B"/>
    <w:rsid w:val="003A21C8"/>
    <w:rsid w:val="003D1E51"/>
    <w:rsid w:val="003E0AD1"/>
    <w:rsid w:val="003E2C64"/>
    <w:rsid w:val="004254FE"/>
    <w:rsid w:val="0044354A"/>
    <w:rsid w:val="004518B3"/>
    <w:rsid w:val="004749FA"/>
    <w:rsid w:val="004917C4"/>
    <w:rsid w:val="004A07A5"/>
    <w:rsid w:val="004B692B"/>
    <w:rsid w:val="004D096E"/>
    <w:rsid w:val="004E7905"/>
    <w:rsid w:val="00510059"/>
    <w:rsid w:val="00554CBB"/>
    <w:rsid w:val="005560AC"/>
    <w:rsid w:val="0056194A"/>
    <w:rsid w:val="005B0DEC"/>
    <w:rsid w:val="005C6A23"/>
    <w:rsid w:val="005E30DC"/>
    <w:rsid w:val="0062789A"/>
    <w:rsid w:val="0063396F"/>
    <w:rsid w:val="0064491A"/>
    <w:rsid w:val="00653B50"/>
    <w:rsid w:val="006873B8"/>
    <w:rsid w:val="006B0FEA"/>
    <w:rsid w:val="006B1D7B"/>
    <w:rsid w:val="006C6D6D"/>
    <w:rsid w:val="006C7A3B"/>
    <w:rsid w:val="00727F97"/>
    <w:rsid w:val="00735D87"/>
    <w:rsid w:val="0074372D"/>
    <w:rsid w:val="0076730D"/>
    <w:rsid w:val="007735DC"/>
    <w:rsid w:val="00781B17"/>
    <w:rsid w:val="00785934"/>
    <w:rsid w:val="007A410E"/>
    <w:rsid w:val="007A6888"/>
    <w:rsid w:val="007B0DCC"/>
    <w:rsid w:val="007B2222"/>
    <w:rsid w:val="007D3601"/>
    <w:rsid w:val="007F5106"/>
    <w:rsid w:val="0080719A"/>
    <w:rsid w:val="00832EBB"/>
    <w:rsid w:val="00834734"/>
    <w:rsid w:val="00835BF6"/>
    <w:rsid w:val="008632AE"/>
    <w:rsid w:val="00877F4D"/>
    <w:rsid w:val="00881DD2"/>
    <w:rsid w:val="00882B54"/>
    <w:rsid w:val="0088620E"/>
    <w:rsid w:val="008B560B"/>
    <w:rsid w:val="008D6DCF"/>
    <w:rsid w:val="009018F0"/>
    <w:rsid w:val="00953113"/>
    <w:rsid w:val="00970F49"/>
    <w:rsid w:val="0099256E"/>
    <w:rsid w:val="009931F0"/>
    <w:rsid w:val="009955F8"/>
    <w:rsid w:val="009B1973"/>
    <w:rsid w:val="009B1C75"/>
    <w:rsid w:val="009F57C0"/>
    <w:rsid w:val="00A0649E"/>
    <w:rsid w:val="00A25A4F"/>
    <w:rsid w:val="00A27EE4"/>
    <w:rsid w:val="00A36276"/>
    <w:rsid w:val="00A57976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56F8D"/>
    <w:rsid w:val="00BA2CF0"/>
    <w:rsid w:val="00BC3813"/>
    <w:rsid w:val="00BC7808"/>
    <w:rsid w:val="00BE4C32"/>
    <w:rsid w:val="00C01EF7"/>
    <w:rsid w:val="00C06EBC"/>
    <w:rsid w:val="00C4269D"/>
    <w:rsid w:val="00C66A37"/>
    <w:rsid w:val="00C77231"/>
    <w:rsid w:val="00C84066"/>
    <w:rsid w:val="00C95538"/>
    <w:rsid w:val="00CA004B"/>
    <w:rsid w:val="00CA6CCD"/>
    <w:rsid w:val="00CC0E83"/>
    <w:rsid w:val="00CC50B7"/>
    <w:rsid w:val="00D12ABD"/>
    <w:rsid w:val="00D16F4B"/>
    <w:rsid w:val="00D2075B"/>
    <w:rsid w:val="00D37CEC"/>
    <w:rsid w:val="00D41269"/>
    <w:rsid w:val="00D45007"/>
    <w:rsid w:val="00DE39D8"/>
    <w:rsid w:val="00DE5614"/>
    <w:rsid w:val="00E036DD"/>
    <w:rsid w:val="00E06C40"/>
    <w:rsid w:val="00E17BEA"/>
    <w:rsid w:val="00E857D6"/>
    <w:rsid w:val="00EA0163"/>
    <w:rsid w:val="00EA0C3A"/>
    <w:rsid w:val="00EB2779"/>
    <w:rsid w:val="00ED18F9"/>
    <w:rsid w:val="00ED53C9"/>
    <w:rsid w:val="00F1662D"/>
    <w:rsid w:val="00F4414A"/>
    <w:rsid w:val="00F6025D"/>
    <w:rsid w:val="00F672B2"/>
    <w:rsid w:val="00F83D10"/>
    <w:rsid w:val="00F914C6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26">
    <w:name w:val="List 2"/>
    <w:basedOn w:val="a1"/>
    <w:uiPriority w:val="99"/>
    <w:rsid w:val="00C7723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f8">
    <w:name w:val="Normal (Web)"/>
    <w:basedOn w:val="a1"/>
    <w:uiPriority w:val="99"/>
    <w:unhideWhenUsed/>
    <w:rsid w:val="0086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26">
    <w:name w:val="List 2"/>
    <w:basedOn w:val="a1"/>
    <w:uiPriority w:val="99"/>
    <w:rsid w:val="00C7723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f8">
    <w:name w:val="Normal (Web)"/>
    <w:basedOn w:val="a1"/>
    <w:uiPriority w:val="99"/>
    <w:unhideWhenUsed/>
    <w:rsid w:val="0086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51313-909B-4D02-928B-829A27AF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5416</Words>
  <Characters>30872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Преподавание в младших классах</dc:creator>
  <cp:lastModifiedBy>RePack by Diakov</cp:lastModifiedBy>
  <cp:revision>2</cp:revision>
  <dcterms:created xsi:type="dcterms:W3CDTF">2018-12-06T15:18:00Z</dcterms:created>
  <dcterms:modified xsi:type="dcterms:W3CDTF">2018-12-06T15:18:00Z</dcterms:modified>
</cp:coreProperties>
</file>