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F9" w:rsidRPr="0073002A" w:rsidRDefault="007F13A1" w:rsidP="0067083C">
      <w:pPr>
        <w:pStyle w:val="1"/>
        <w:spacing w:before="206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 xml:space="preserve">Протокол </w:t>
      </w:r>
      <w:r w:rsidR="00D3173E" w:rsidRPr="0073002A">
        <w:rPr>
          <w:rFonts w:ascii="Akrobat Bold" w:hAnsi="Akrobat Bold"/>
          <w:lang w:val="ru-RU"/>
        </w:rPr>
        <w:t>Чемпионата</w:t>
      </w:r>
      <w:r w:rsidRPr="0073002A">
        <w:rPr>
          <w:rFonts w:ascii="Akrobat Bold" w:hAnsi="Akrobat Bold"/>
          <w:lang w:val="ru-RU"/>
        </w:rPr>
        <w:t xml:space="preserve"> по стандартам </w:t>
      </w:r>
      <w:r w:rsidR="0067083C" w:rsidRPr="0073002A">
        <w:rPr>
          <w:rFonts w:ascii="Akrobat Bold" w:hAnsi="Akrobat Bold"/>
          <w:lang w:val="ru-RU"/>
        </w:rPr>
        <w:t>В</w:t>
      </w:r>
      <w:r w:rsidRPr="0073002A">
        <w:rPr>
          <w:rFonts w:ascii="Akrobat Bold" w:hAnsi="Akrobat Bold"/>
          <w:lang w:val="ru-RU"/>
        </w:rPr>
        <w:t>орлдскиллс</w:t>
      </w:r>
    </w:p>
    <w:p w:rsidR="00041AF9" w:rsidRPr="0073002A" w:rsidRDefault="007F13A1" w:rsidP="0067083C">
      <w:pPr>
        <w:ind w:left="1809" w:right="843"/>
        <w:jc w:val="center"/>
        <w:rPr>
          <w:rFonts w:ascii="Akrobat Bold" w:hAnsi="Akrobat Bold"/>
          <w:b/>
          <w:sz w:val="36"/>
          <w:lang w:val="ru-RU"/>
        </w:rPr>
      </w:pPr>
      <w:r w:rsidRPr="0073002A">
        <w:rPr>
          <w:rFonts w:ascii="Akrobat Bold" w:hAnsi="Akrobat Bold"/>
          <w:b/>
          <w:sz w:val="36"/>
        </w:rPr>
        <w:t>o</w:t>
      </w:r>
      <w:r w:rsidRPr="0073002A">
        <w:rPr>
          <w:rFonts w:ascii="Akrobat Bold" w:hAnsi="Akrobat Bold"/>
          <w:b/>
          <w:sz w:val="36"/>
          <w:lang w:val="ru-RU"/>
        </w:rPr>
        <w:t xml:space="preserve"> регистрации участников </w:t>
      </w:r>
      <w:r w:rsidR="00D3173E" w:rsidRPr="0073002A">
        <w:rPr>
          <w:rFonts w:ascii="Akrobat Bold" w:hAnsi="Akrobat Bold"/>
          <w:b/>
          <w:sz w:val="36"/>
          <w:lang w:val="ru-RU"/>
        </w:rPr>
        <w:t xml:space="preserve"> и их соответствии возрастному цензу</w:t>
      </w:r>
    </w:p>
    <w:p w:rsidR="00D3173E" w:rsidRPr="0073002A" w:rsidRDefault="00D3173E" w:rsidP="0067083C">
      <w:pPr>
        <w:ind w:left="1809" w:right="843"/>
        <w:jc w:val="center"/>
        <w:rPr>
          <w:rFonts w:ascii="Akrobat Bold" w:hAnsi="Akrobat Bold"/>
          <w:b/>
          <w:sz w:val="36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D3173E" w:rsidRPr="0073002A" w:rsidTr="00D3173E">
        <w:tc>
          <w:tcPr>
            <w:tcW w:w="4678" w:type="dxa"/>
          </w:tcPr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3173E" w:rsidRPr="0073002A" w:rsidRDefault="00682921" w:rsidP="00682921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D3173E" w:rsidRPr="0073002A" w:rsidTr="00D3173E">
        <w:tc>
          <w:tcPr>
            <w:tcW w:w="4678" w:type="dxa"/>
          </w:tcPr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3173E" w:rsidRPr="0073002A" w:rsidRDefault="00F874A3" w:rsidP="0067083C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D3173E" w:rsidRPr="0073002A" w:rsidTr="00D3173E">
        <w:tc>
          <w:tcPr>
            <w:tcW w:w="4678" w:type="dxa"/>
          </w:tcPr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3173E" w:rsidRPr="0073002A" w:rsidRDefault="00D3173E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D3173E" w:rsidRPr="00682921" w:rsidTr="00D3173E">
        <w:tc>
          <w:tcPr>
            <w:tcW w:w="4678" w:type="dxa"/>
          </w:tcPr>
          <w:p w:rsidR="00D3173E" w:rsidRPr="0073002A" w:rsidRDefault="00D3173E" w:rsidP="00D3173E">
            <w:pPr>
              <w:spacing w:before="71"/>
              <w:rPr>
                <w:rFonts w:ascii="Akrobat Bold" w:hAnsi="Akrobat Bold"/>
                <w:sz w:val="24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Эксперт, ответственный за проверку</w:t>
            </w:r>
          </w:p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документов: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3173E" w:rsidRPr="0073002A" w:rsidRDefault="00D3173E" w:rsidP="0067083C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spacing w:before="6" w:after="1"/>
        <w:rPr>
          <w:rFonts w:ascii="Akrobat Bold" w:hAnsi="Akrobat Bold"/>
          <w:b w:val="0"/>
          <w:sz w:val="25"/>
          <w:lang w:val="ru-RU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94"/>
        <w:gridCol w:w="2052"/>
        <w:gridCol w:w="2551"/>
      </w:tblGrid>
      <w:tr w:rsidR="00041AF9" w:rsidRPr="0073002A" w:rsidTr="00C33796">
        <w:trPr>
          <w:trHeight w:val="660"/>
        </w:trPr>
        <w:tc>
          <w:tcPr>
            <w:tcW w:w="567" w:type="dxa"/>
            <w:shd w:val="clear" w:color="auto" w:fill="92CDDC" w:themeFill="accent5" w:themeFillTint="99"/>
          </w:tcPr>
          <w:p w:rsidR="00041AF9" w:rsidRPr="0073002A" w:rsidRDefault="00041AF9" w:rsidP="00D3173E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  <w:p w:rsidR="00041AF9" w:rsidRPr="0073002A" w:rsidRDefault="00D3173E" w:rsidP="00D3173E">
            <w:pPr>
              <w:pStyle w:val="TableParagraph"/>
              <w:spacing w:before="1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94" w:type="dxa"/>
            <w:shd w:val="clear" w:color="auto" w:fill="92CDDC" w:themeFill="accent5" w:themeFillTint="99"/>
          </w:tcPr>
          <w:p w:rsidR="00041AF9" w:rsidRPr="0073002A" w:rsidRDefault="00041AF9" w:rsidP="00D3173E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D3173E" w:rsidP="00D3173E">
            <w:pPr>
              <w:pStyle w:val="TableParagraph"/>
              <w:spacing w:before="1"/>
              <w:ind w:left="100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2052" w:type="dxa"/>
            <w:shd w:val="clear" w:color="auto" w:fill="92CDDC" w:themeFill="accent5" w:themeFillTint="99"/>
          </w:tcPr>
          <w:p w:rsidR="00041AF9" w:rsidRPr="0073002A" w:rsidRDefault="00041AF9" w:rsidP="00D3173E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D3173E" w:rsidP="00D3173E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041AF9" w:rsidRPr="0073002A" w:rsidRDefault="00D3173E" w:rsidP="00D3173E">
            <w:pPr>
              <w:pStyle w:val="TableParagraph"/>
              <w:spacing w:before="131"/>
              <w:ind w:left="100" w:right="759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  <w:lang w:val="ru-RU"/>
              </w:rPr>
              <w:t>Подпись участника</w:t>
            </w: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11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12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7F13A1">
      <w:pPr>
        <w:tabs>
          <w:tab w:val="left" w:pos="2427"/>
          <w:tab w:val="left" w:pos="9758"/>
        </w:tabs>
        <w:spacing w:before="153" w:line="268" w:lineRule="exact"/>
        <w:ind w:left="631"/>
        <w:jc w:val="center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Ответственный запроверку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49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041AF9" w:rsidRPr="0073002A" w:rsidSect="00682921">
          <w:headerReference w:type="default" r:id="rId7"/>
          <w:type w:val="continuous"/>
          <w:pgSz w:w="11906" w:h="16838" w:code="9"/>
          <w:pgMar w:top="674" w:right="0" w:bottom="280" w:left="0" w:header="6" w:footer="720" w:gutter="0"/>
          <w:cols w:space="720"/>
          <w:docGrid w:linePitch="299"/>
        </w:sectPr>
      </w:pPr>
    </w:p>
    <w:p w:rsidR="00041AF9" w:rsidRPr="0073002A" w:rsidRDefault="00041AF9">
      <w:pPr>
        <w:pStyle w:val="a3"/>
        <w:spacing w:before="7"/>
        <w:rPr>
          <w:rFonts w:ascii="Akrobat Bold" w:hAnsi="Akrobat Bold"/>
          <w:b w:val="0"/>
          <w:sz w:val="19"/>
          <w:lang w:val="ru-RU"/>
        </w:rPr>
      </w:pPr>
    </w:p>
    <w:p w:rsidR="00041AF9" w:rsidRPr="0073002A" w:rsidRDefault="007F13A1" w:rsidP="0067083C">
      <w:pPr>
        <w:pStyle w:val="1"/>
        <w:spacing w:before="84"/>
        <w:ind w:right="985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регистрации экспертов</w:t>
      </w:r>
      <w:r w:rsidR="00095160" w:rsidRPr="0073002A">
        <w:rPr>
          <w:rFonts w:ascii="Akrobat Bold" w:hAnsi="Akrobat Bold"/>
          <w:lang w:val="ru-RU"/>
        </w:rPr>
        <w:t xml:space="preserve"> Ч</w:t>
      </w:r>
      <w:r w:rsidRPr="0073002A">
        <w:rPr>
          <w:rFonts w:ascii="Akrobat Bold" w:hAnsi="Akrobat Bold"/>
          <w:lang w:val="ru-RU"/>
        </w:rPr>
        <w:t>емпионата по стандартам Ворлдскиллс на конкурсной площадке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095160" w:rsidRPr="00682921" w:rsidTr="00F874A3">
        <w:tc>
          <w:tcPr>
            <w:tcW w:w="4678" w:type="dxa"/>
          </w:tcPr>
          <w:p w:rsidR="00095160" w:rsidRPr="0073002A" w:rsidRDefault="00095160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95160" w:rsidRPr="0073002A" w:rsidRDefault="00095160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Ф</w:t>
            </w:r>
            <w:r w:rsidR="00682921" w:rsidRPr="00682921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="00682921">
              <w:rPr>
                <w:rFonts w:ascii="Akrobat Bold" w:hAnsi="Akrobat Bold"/>
                <w:sz w:val="24"/>
              </w:rPr>
              <w:t>VII</w:t>
            </w:r>
            <w:r w:rsidR="00682921" w:rsidRPr="00682921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="00682921"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="00682921"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 w:rsidR="00682921">
              <w:rPr>
                <w:rFonts w:ascii="Akrobat Bold" w:hAnsi="Akrobat Bold"/>
                <w:sz w:val="24"/>
                <w:lang w:val="ru-RU"/>
              </w:rPr>
              <w:t>18</w:t>
            </w:r>
            <w:r w:rsidR="00682921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 w:rsidR="00682921">
              <w:rPr>
                <w:rFonts w:ascii="Akrobat Bold" w:hAnsi="Akrobat Bold"/>
                <w:sz w:val="24"/>
                <w:lang w:val="ru-RU"/>
              </w:rPr>
              <w:t>12</w:t>
            </w:r>
            <w:r w:rsidR="00682921" w:rsidRPr="0073002A">
              <w:rPr>
                <w:rFonts w:ascii="Akrobat Bold" w:hAnsi="Akrobat Bold"/>
                <w:sz w:val="24"/>
                <w:lang w:val="ru-RU"/>
              </w:rPr>
              <w:t>-</w:t>
            </w:r>
            <w:r w:rsidR="00682921">
              <w:rPr>
                <w:rFonts w:ascii="Akrobat Bold" w:hAnsi="Akrobat Bold"/>
                <w:sz w:val="24"/>
                <w:lang w:val="ru-RU"/>
              </w:rPr>
              <w:t>20</w:t>
            </w:r>
            <w:r w:rsidR="00682921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 w:rsidR="00682921">
              <w:rPr>
                <w:rFonts w:ascii="Akrobat Bold" w:hAnsi="Akrobat Bold"/>
                <w:sz w:val="24"/>
                <w:lang w:val="ru-RU"/>
              </w:rPr>
              <w:t>12</w:t>
            </w:r>
            <w:r w:rsidR="00682921"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F874A3" w:rsidRPr="0073002A" w:rsidTr="00F874A3">
        <w:tc>
          <w:tcPr>
            <w:tcW w:w="4678" w:type="dxa"/>
          </w:tcPr>
          <w:p w:rsidR="00F874A3" w:rsidRPr="0073002A" w:rsidRDefault="00F874A3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874A3" w:rsidRPr="0073002A" w:rsidRDefault="00F874A3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F874A3" w:rsidRPr="0073002A" w:rsidTr="00F874A3">
        <w:tc>
          <w:tcPr>
            <w:tcW w:w="4678" w:type="dxa"/>
          </w:tcPr>
          <w:p w:rsidR="00F874A3" w:rsidRPr="0073002A" w:rsidRDefault="00F874A3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874A3" w:rsidRPr="0073002A" w:rsidRDefault="00F874A3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4610"/>
        <w:gridCol w:w="3038"/>
        <w:gridCol w:w="1585"/>
      </w:tblGrid>
      <w:tr w:rsidR="00041AF9" w:rsidRPr="0073002A" w:rsidTr="00C33796">
        <w:trPr>
          <w:trHeight w:val="660"/>
        </w:trPr>
        <w:tc>
          <w:tcPr>
            <w:tcW w:w="689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  <w:p w:rsidR="00041AF9" w:rsidRPr="0073002A" w:rsidRDefault="00095160" w:rsidP="00095160">
            <w:pPr>
              <w:pStyle w:val="TableParagraph"/>
              <w:spacing w:before="1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4610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095160" w:rsidP="00095160">
            <w:pPr>
              <w:pStyle w:val="TableParagraph"/>
              <w:spacing w:before="1"/>
              <w:ind w:left="100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3038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 w:rsidP="00095160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>Датарождения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 w:rsidP="00095160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>Подпись</w:t>
            </w: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7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7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7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10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11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12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15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16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682921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17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  <w:r w:rsidRPr="00FC1768">
              <w:rPr>
                <w:rFonts w:ascii="inherit" w:hAnsi="inherit" w:cs="Calibri"/>
                <w:iCs/>
                <w:color w:val="222222"/>
                <w:sz w:val="24"/>
                <w:szCs w:val="24"/>
              </w:rPr>
              <w:t>ЦуровХалитАдамович</w:t>
            </w: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6"/>
        </w:rPr>
        <w:sectPr w:rsidR="00041AF9" w:rsidRPr="0073002A" w:rsidSect="00682921">
          <w:footerReference w:type="default" r:id="rId8"/>
          <w:pgSz w:w="11900" w:h="16850"/>
          <w:pgMar w:top="686" w:right="0" w:bottom="2080" w:left="0" w:header="6" w:footer="1881" w:gutter="0"/>
          <w:cols w:space="720"/>
        </w:sectPr>
      </w:pPr>
    </w:p>
    <w:p w:rsidR="00041AF9" w:rsidRPr="0073002A" w:rsidRDefault="00041AF9">
      <w:pPr>
        <w:pStyle w:val="a3"/>
        <w:spacing w:before="7"/>
        <w:rPr>
          <w:rFonts w:ascii="Akrobat Bold" w:hAnsi="Akrobat Bold"/>
          <w:b w:val="0"/>
          <w:sz w:val="19"/>
        </w:rPr>
      </w:pPr>
    </w:p>
    <w:p w:rsidR="00041AF9" w:rsidRPr="0073002A" w:rsidRDefault="007F13A1" w:rsidP="00BA2F66">
      <w:pPr>
        <w:pStyle w:val="1"/>
        <w:spacing w:before="84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экспертов с правилами техники безопасности и охраны труда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C33796" w:rsidRPr="0073002A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33796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F874A3" w:rsidRPr="0073002A" w:rsidTr="00F874A3">
        <w:tc>
          <w:tcPr>
            <w:tcW w:w="4678" w:type="dxa"/>
          </w:tcPr>
          <w:p w:rsidR="00F874A3" w:rsidRPr="0073002A" w:rsidRDefault="00F874A3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874A3" w:rsidRPr="0073002A" w:rsidRDefault="00F874A3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F874A3" w:rsidRPr="0073002A" w:rsidTr="00F874A3">
        <w:tc>
          <w:tcPr>
            <w:tcW w:w="4678" w:type="dxa"/>
          </w:tcPr>
          <w:p w:rsidR="00F874A3" w:rsidRPr="0073002A" w:rsidRDefault="00F874A3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874A3" w:rsidRPr="0073002A" w:rsidRDefault="00F874A3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C33796" w:rsidRPr="00682921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Провел инструктаж по ОТ и ТБ: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33796" w:rsidRPr="0073002A" w:rsidRDefault="00C33796" w:rsidP="00CE38CF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spacing w:before="6"/>
        <w:rPr>
          <w:rFonts w:ascii="Akrobat Bold" w:hAnsi="Akrobat Bold"/>
          <w:b w:val="0"/>
          <w:sz w:val="28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93"/>
        <w:gridCol w:w="3260"/>
        <w:gridCol w:w="1559"/>
      </w:tblGrid>
      <w:tr w:rsidR="00041AF9" w:rsidRPr="0073002A" w:rsidTr="008E6332">
        <w:trPr>
          <w:trHeight w:val="650"/>
        </w:trPr>
        <w:tc>
          <w:tcPr>
            <w:tcW w:w="710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3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041AF9" w:rsidRPr="0073002A" w:rsidRDefault="00C33796" w:rsidP="00C33796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18"/>
                <w:lang w:val="ru-RU"/>
              </w:rPr>
              <w:t>№</w:t>
            </w:r>
          </w:p>
        </w:tc>
        <w:tc>
          <w:tcPr>
            <w:tcW w:w="4393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</w:rPr>
            </w:pPr>
          </w:p>
          <w:p w:rsidR="00041AF9" w:rsidRPr="0073002A" w:rsidRDefault="007F13A1" w:rsidP="00C33796">
            <w:pPr>
              <w:pStyle w:val="TableParagraph"/>
              <w:ind w:left="103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r w:rsidR="00C33796" w:rsidRPr="0073002A">
              <w:rPr>
                <w:rFonts w:ascii="Akrobat Bold" w:hAnsi="Akrobat Bold"/>
                <w:b/>
                <w:sz w:val="18"/>
                <w:lang w:val="ru-RU"/>
              </w:rPr>
              <w:t>экспертов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041AF9" w:rsidRPr="0073002A" w:rsidRDefault="007F13A1" w:rsidP="00C33796">
            <w:pPr>
              <w:pStyle w:val="TableParagraph"/>
              <w:spacing w:before="130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041AF9" w:rsidRPr="0073002A" w:rsidRDefault="007F13A1" w:rsidP="00C33796">
            <w:pPr>
              <w:pStyle w:val="TableParagraph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15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16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682921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17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4"/>
        </w:rPr>
        <w:sectPr w:rsidR="00041AF9" w:rsidRPr="0073002A" w:rsidSect="00682921">
          <w:footerReference w:type="default" r:id="rId9"/>
          <w:pgSz w:w="11900" w:h="16850"/>
          <w:pgMar w:top="828" w:right="0" w:bottom="2040" w:left="0" w:header="6" w:footer="1850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7F13A1" w:rsidP="00BA2F66">
      <w:pPr>
        <w:pStyle w:val="1"/>
        <w:spacing w:before="200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Конкурсантов с правилами техники безопасности и охраны труда</w:t>
      </w:r>
    </w:p>
    <w:p w:rsidR="00041AF9" w:rsidRPr="0073002A" w:rsidRDefault="00041AF9" w:rsidP="00BA2F66">
      <w:pPr>
        <w:pStyle w:val="a3"/>
        <w:spacing w:before="4"/>
        <w:ind w:right="843"/>
        <w:jc w:val="center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C33796" w:rsidRPr="0073002A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33796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C33796" w:rsidRPr="00682921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Провел инструктаж по ОТ и ТБ: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33796" w:rsidRPr="0073002A" w:rsidRDefault="00C33796" w:rsidP="00F874A3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b w:val="0"/>
          <w:sz w:val="20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94"/>
        <w:gridCol w:w="4417"/>
        <w:gridCol w:w="1701"/>
      </w:tblGrid>
      <w:tr w:rsidR="00041AF9" w:rsidRPr="0073002A" w:rsidTr="00C33796">
        <w:trPr>
          <w:trHeight w:val="660"/>
        </w:trPr>
        <w:tc>
          <w:tcPr>
            <w:tcW w:w="710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041AF9" w:rsidRPr="0073002A" w:rsidRDefault="007F13A1" w:rsidP="00C33796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041AF9" w:rsidRPr="0073002A" w:rsidRDefault="00C33796" w:rsidP="00C33796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ФИО участника</w:t>
            </w:r>
          </w:p>
        </w:tc>
        <w:tc>
          <w:tcPr>
            <w:tcW w:w="4417" w:type="dxa"/>
            <w:shd w:val="clear" w:color="auto" w:fill="92CDDC" w:themeFill="accent5" w:themeFillTint="99"/>
          </w:tcPr>
          <w:p w:rsidR="00041AF9" w:rsidRPr="0073002A" w:rsidRDefault="007F13A1" w:rsidP="00C33796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041AF9" w:rsidRPr="0073002A" w:rsidRDefault="00C33796" w:rsidP="00C33796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spacing w:before="1"/>
        <w:rPr>
          <w:rFonts w:ascii="Akrobat Bold" w:hAnsi="Akrobat Bold"/>
          <w:b w:val="0"/>
          <w:sz w:val="23"/>
        </w:rPr>
      </w:pPr>
    </w:p>
    <w:p w:rsidR="00C33796" w:rsidRPr="0073002A" w:rsidRDefault="007F13A1" w:rsidP="00C33796">
      <w:pPr>
        <w:tabs>
          <w:tab w:val="left" w:pos="3377"/>
          <w:tab w:val="left" w:pos="9155"/>
          <w:tab w:val="left" w:pos="10955"/>
        </w:tabs>
        <w:spacing w:line="268" w:lineRule="exact"/>
        <w:ind w:left="1701"/>
        <w:rPr>
          <w:rFonts w:ascii="Akrobat Bold" w:hAnsi="Akrobat Bold"/>
          <w:sz w:val="24"/>
          <w:u w:val="single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Инструктаж провел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31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682921" w:rsidRDefault="00682921" w:rsidP="00682921">
      <w:pPr>
        <w:tabs>
          <w:tab w:val="left" w:pos="3300"/>
        </w:tabs>
        <w:spacing w:line="176" w:lineRule="exact"/>
        <w:rPr>
          <w:rFonts w:ascii="Akrobat Bold" w:hAnsi="Akrobat Bold"/>
          <w:sz w:val="16"/>
          <w:lang w:val="ru-RU"/>
        </w:rPr>
        <w:sectPr w:rsidR="00682921" w:rsidSect="00682921">
          <w:footerReference w:type="default" r:id="rId10"/>
          <w:pgSz w:w="11900" w:h="16850"/>
          <w:pgMar w:top="828" w:right="0" w:bottom="280" w:left="0" w:header="6" w:footer="0" w:gutter="0"/>
          <w:cols w:space="720"/>
        </w:sectPr>
      </w:pPr>
      <w:r>
        <w:rPr>
          <w:rFonts w:ascii="Akrobat Bold" w:hAnsi="Akrobat Bold"/>
          <w:sz w:val="16"/>
          <w:lang w:val="ru-RU"/>
        </w:rPr>
        <w:tab/>
      </w:r>
    </w:p>
    <w:p w:rsidR="00682921" w:rsidRPr="0073002A" w:rsidRDefault="00682921" w:rsidP="00682921">
      <w:pPr>
        <w:tabs>
          <w:tab w:val="left" w:pos="3300"/>
        </w:tabs>
        <w:spacing w:line="176" w:lineRule="exac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 w:rsidP="00795349">
      <w:pPr>
        <w:pStyle w:val="1"/>
        <w:spacing w:before="200"/>
        <w:ind w:left="1560"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 жеребьевке по распределению конкурсных мест</w:t>
      </w:r>
    </w:p>
    <w:p w:rsidR="00C33796" w:rsidRPr="0073002A" w:rsidRDefault="00C33796" w:rsidP="00C33796">
      <w:pPr>
        <w:pStyle w:val="1"/>
        <w:spacing w:before="200"/>
        <w:ind w:right="843"/>
        <w:jc w:val="center"/>
        <w:rPr>
          <w:rFonts w:ascii="Akrobat Bold" w:hAnsi="Akrobat Bold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C33796" w:rsidRPr="0073002A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33796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p w:rsidR="00C33796" w:rsidRPr="0073002A" w:rsidRDefault="00C33796" w:rsidP="00795349">
      <w:pPr>
        <w:pStyle w:val="a3"/>
        <w:ind w:left="1418" w:right="701"/>
        <w:rPr>
          <w:rFonts w:ascii="Akrobat Bold" w:hAnsi="Akrobat Bold"/>
          <w:b w:val="0"/>
          <w:lang w:val="ru-RU"/>
        </w:rPr>
      </w:pPr>
    </w:p>
    <w:p w:rsidR="00C33796" w:rsidRPr="0073002A" w:rsidRDefault="00C33796" w:rsidP="00795349">
      <w:pPr>
        <w:pStyle w:val="a3"/>
        <w:ind w:left="1418" w:right="701"/>
        <w:rPr>
          <w:rFonts w:ascii="Akrobat Bold" w:hAnsi="Akrobat Bold"/>
          <w:b w:val="0"/>
          <w:lang w:val="ru-RU"/>
        </w:rPr>
      </w:pPr>
      <w:r w:rsidRPr="0073002A">
        <w:rPr>
          <w:rFonts w:ascii="Akrobat Bold" w:hAnsi="Akrobat Bold"/>
          <w:b w:val="0"/>
          <w:lang w:val="ru-RU"/>
        </w:rPr>
        <w:t>Мы, нижеподписавшиеся, подтверждаем, что жеребьевка была проведена справедливо и честно. Претензий не имеем.</w:t>
      </w:r>
    </w:p>
    <w:p w:rsidR="00C33796" w:rsidRPr="0073002A" w:rsidRDefault="00C33796" w:rsidP="00C33796">
      <w:pPr>
        <w:pStyle w:val="a3"/>
        <w:ind w:left="1418"/>
        <w:rPr>
          <w:rFonts w:ascii="Akrobat Bold" w:hAnsi="Akrobat Bold"/>
          <w:b w:val="0"/>
          <w:sz w:val="20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94"/>
        <w:gridCol w:w="4417"/>
        <w:gridCol w:w="1701"/>
      </w:tblGrid>
      <w:tr w:rsidR="00C33796" w:rsidRPr="0073002A" w:rsidTr="00F874A3">
        <w:trPr>
          <w:trHeight w:val="660"/>
        </w:trPr>
        <w:tc>
          <w:tcPr>
            <w:tcW w:w="710" w:type="dxa"/>
            <w:shd w:val="clear" w:color="auto" w:fill="92CDDC" w:themeFill="accent5" w:themeFillTint="99"/>
          </w:tcPr>
          <w:p w:rsidR="00C33796" w:rsidRPr="0073002A" w:rsidRDefault="00C33796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C33796" w:rsidRPr="0073002A" w:rsidRDefault="00C33796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18"/>
                <w:lang w:val="ru-RU"/>
              </w:rPr>
              <w:t>№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C33796" w:rsidRPr="0073002A" w:rsidRDefault="00C33796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C33796" w:rsidRPr="0073002A" w:rsidRDefault="00C33796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ФИО участника</w:t>
            </w:r>
          </w:p>
        </w:tc>
        <w:tc>
          <w:tcPr>
            <w:tcW w:w="4417" w:type="dxa"/>
            <w:shd w:val="clear" w:color="auto" w:fill="92CDDC" w:themeFill="accent5" w:themeFillTint="99"/>
          </w:tcPr>
          <w:p w:rsidR="00C33796" w:rsidRPr="0073002A" w:rsidRDefault="00C33796" w:rsidP="00C33796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проведенной жеребьевке (если есть)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C33796" w:rsidRPr="0073002A" w:rsidRDefault="00C33796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C33796" w:rsidRPr="0073002A" w:rsidRDefault="00C33796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spacing w:before="1"/>
        <w:rPr>
          <w:rFonts w:ascii="Akrobat Bold" w:hAnsi="Akrobat Bold"/>
          <w:b w:val="0"/>
          <w:sz w:val="23"/>
        </w:rPr>
      </w:pPr>
    </w:p>
    <w:p w:rsidR="00C33796" w:rsidRPr="0073002A" w:rsidRDefault="00C33796" w:rsidP="00C33796">
      <w:pPr>
        <w:tabs>
          <w:tab w:val="left" w:pos="3377"/>
          <w:tab w:val="left" w:pos="9155"/>
          <w:tab w:val="left" w:pos="10955"/>
        </w:tabs>
        <w:spacing w:line="268" w:lineRule="exact"/>
        <w:ind w:left="1701"/>
        <w:rPr>
          <w:rFonts w:ascii="Akrobat Bold" w:hAnsi="Akrobat Bold"/>
          <w:sz w:val="24"/>
          <w:u w:val="single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                                                          Главный 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C33796" w:rsidRPr="0073002A" w:rsidRDefault="00C33796" w:rsidP="00C33796">
      <w:pPr>
        <w:spacing w:line="176" w:lineRule="exact"/>
        <w:ind w:right="131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C33796" w:rsidRPr="0073002A" w:rsidSect="00682921">
          <w:pgSz w:w="11900" w:h="16850"/>
          <w:pgMar w:top="828" w:right="0" w:bottom="280" w:left="0" w:header="6" w:footer="0" w:gutter="0"/>
          <w:cols w:space="720"/>
        </w:sectPr>
      </w:pPr>
    </w:p>
    <w:p w:rsidR="00041AF9" w:rsidRPr="0073002A" w:rsidRDefault="003D24F2" w:rsidP="003D24F2">
      <w:pPr>
        <w:spacing w:before="85"/>
        <w:ind w:left="1809" w:right="843"/>
        <w:jc w:val="center"/>
        <w:rPr>
          <w:rFonts w:ascii="Akrobat Bold" w:hAnsi="Akrobat Bold"/>
          <w:b/>
          <w:sz w:val="36"/>
          <w:lang w:val="ru-RU"/>
        </w:rPr>
      </w:pPr>
      <w:r w:rsidRPr="0073002A">
        <w:rPr>
          <w:rFonts w:ascii="Akrobat Bold" w:hAnsi="Akrobat Bold"/>
          <w:b/>
          <w:sz w:val="36"/>
          <w:lang w:val="ru-RU"/>
        </w:rPr>
        <w:lastRenderedPageBreak/>
        <w:t xml:space="preserve">Протокол чемпионата по стандартам </w:t>
      </w:r>
      <w:r w:rsidR="007F13A1" w:rsidRPr="0073002A">
        <w:rPr>
          <w:rFonts w:ascii="Akrobat Bold" w:hAnsi="Akrobat Bold"/>
          <w:b/>
          <w:sz w:val="36"/>
          <w:lang w:val="ru-RU"/>
        </w:rPr>
        <w:t>Ворлдскиллс об ознакомлении Экспертов с конкурсны</w:t>
      </w:r>
      <w:r w:rsidRPr="0073002A">
        <w:rPr>
          <w:rFonts w:ascii="Akrobat Bold" w:hAnsi="Akrobat Bold"/>
          <w:b/>
          <w:sz w:val="36"/>
          <w:lang w:val="ru-RU"/>
        </w:rPr>
        <w:t xml:space="preserve">м заданием и критериями оценки </w:t>
      </w:r>
    </w:p>
    <w:p w:rsidR="00041AF9" w:rsidRPr="0073002A" w:rsidRDefault="00041AF9">
      <w:pPr>
        <w:pStyle w:val="a3"/>
        <w:spacing w:before="4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p w:rsidR="00041AF9" w:rsidRPr="0073002A" w:rsidRDefault="00041AF9">
      <w:pPr>
        <w:tabs>
          <w:tab w:val="left" w:pos="11049"/>
        </w:tabs>
        <w:spacing w:before="90"/>
        <w:ind w:left="1809"/>
        <w:rPr>
          <w:rFonts w:ascii="Akrobat Bold" w:hAnsi="Akrobat Bold"/>
          <w:sz w:val="24"/>
          <w:lang w:val="ru-RU"/>
        </w:rPr>
      </w:pPr>
    </w:p>
    <w:p w:rsidR="00041AF9" w:rsidRPr="0073002A" w:rsidRDefault="007F13A1" w:rsidP="00795349">
      <w:pPr>
        <w:pStyle w:val="a3"/>
        <w:spacing w:before="29"/>
        <w:ind w:left="1276" w:right="701"/>
        <w:jc w:val="both"/>
        <w:rPr>
          <w:rFonts w:ascii="Akrobat Bold" w:hAnsi="Akrobat Bold"/>
          <w:b w:val="0"/>
          <w:lang w:val="ru-RU"/>
        </w:rPr>
      </w:pPr>
      <w:r w:rsidRPr="0073002A">
        <w:rPr>
          <w:rFonts w:ascii="Akrobat Bold" w:hAnsi="Akrobat Bold"/>
          <w:b w:val="0"/>
          <w:lang w:val="ru-RU"/>
        </w:rPr>
        <w:t xml:space="preserve">Мы, нижеподписавшиеся, подтверждаем, что нам была предоставлена возможность </w:t>
      </w:r>
      <w:r w:rsidR="003D24F2" w:rsidRPr="0073002A">
        <w:rPr>
          <w:rFonts w:ascii="Akrobat Bold" w:hAnsi="Akrobat Bold"/>
          <w:b w:val="0"/>
          <w:lang w:val="ru-RU"/>
        </w:rPr>
        <w:t>ознакомления с конкурсным заданием</w:t>
      </w:r>
      <w:r w:rsidRPr="0073002A">
        <w:rPr>
          <w:rFonts w:ascii="Akrobat Bold" w:hAnsi="Akrobat Bold"/>
          <w:b w:val="0"/>
          <w:lang w:val="ru-RU"/>
        </w:rPr>
        <w:t xml:space="preserve"> (в соответствии с Регламентом чем</w:t>
      </w:r>
      <w:r w:rsidR="003D24F2" w:rsidRPr="0073002A">
        <w:rPr>
          <w:rFonts w:ascii="Akrobat Bold" w:hAnsi="Akrobat Bold"/>
          <w:b w:val="0"/>
          <w:lang w:val="ru-RU"/>
        </w:rPr>
        <w:t xml:space="preserve">пионата и </w:t>
      </w:r>
      <w:r w:rsidRPr="0073002A">
        <w:rPr>
          <w:rFonts w:ascii="Akrobat Bold" w:hAnsi="Akrobat Bold"/>
          <w:b w:val="0"/>
          <w:lang w:val="ru-RU"/>
        </w:rPr>
        <w:t>по утвержденному ТО), полноценно ознаком</w:t>
      </w:r>
      <w:r w:rsidR="003D24F2" w:rsidRPr="0073002A">
        <w:rPr>
          <w:rFonts w:ascii="Akrobat Bold" w:hAnsi="Akrobat Bold"/>
          <w:b w:val="0"/>
          <w:lang w:val="ru-RU"/>
        </w:rPr>
        <w:t xml:space="preserve">иться с </w:t>
      </w:r>
      <w:r w:rsidRPr="0073002A">
        <w:rPr>
          <w:rFonts w:ascii="Akrobat Bold" w:hAnsi="Akrobat Bold"/>
          <w:b w:val="0"/>
          <w:lang w:val="ru-RU"/>
        </w:rPr>
        <w:t xml:space="preserve"> Критериями оценки.</w:t>
      </w:r>
    </w:p>
    <w:p w:rsidR="00795349" w:rsidRPr="0073002A" w:rsidRDefault="00795349" w:rsidP="00795349">
      <w:pPr>
        <w:pStyle w:val="a3"/>
        <w:spacing w:before="29"/>
        <w:ind w:left="1276" w:right="701"/>
        <w:jc w:val="both"/>
        <w:rPr>
          <w:rFonts w:ascii="Akrobat Bold" w:hAnsi="Akrobat Bold"/>
          <w:b w:val="0"/>
          <w:lang w:val="ru-RU"/>
        </w:rPr>
      </w:pPr>
    </w:p>
    <w:tbl>
      <w:tblPr>
        <w:tblStyle w:val="TableNormal"/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4685"/>
        <w:gridCol w:w="3331"/>
        <w:gridCol w:w="919"/>
      </w:tblGrid>
      <w:tr w:rsidR="00795349" w:rsidRPr="0073002A" w:rsidTr="00911B64">
        <w:trPr>
          <w:trHeight w:val="650"/>
        </w:trPr>
        <w:tc>
          <w:tcPr>
            <w:tcW w:w="413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3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18"/>
                <w:lang w:val="ru-RU"/>
              </w:rPr>
              <w:t>№</w:t>
            </w:r>
          </w:p>
        </w:tc>
        <w:tc>
          <w:tcPr>
            <w:tcW w:w="4685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</w:rPr>
            </w:pPr>
          </w:p>
          <w:p w:rsidR="00795349" w:rsidRPr="0073002A" w:rsidRDefault="00795349" w:rsidP="00F874A3">
            <w:pPr>
              <w:pStyle w:val="TableParagraph"/>
              <w:ind w:left="103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r w:rsidRPr="0073002A">
              <w:rPr>
                <w:rFonts w:ascii="Akrobat Bold" w:hAnsi="Akrobat Bold"/>
                <w:b/>
                <w:sz w:val="18"/>
                <w:lang w:val="ru-RU"/>
              </w:rPr>
              <w:t>экспертов</w:t>
            </w:r>
          </w:p>
        </w:tc>
        <w:tc>
          <w:tcPr>
            <w:tcW w:w="3331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130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19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041AF9">
      <w:pPr>
        <w:pStyle w:val="a3"/>
        <w:spacing w:before="3"/>
        <w:rPr>
          <w:rFonts w:ascii="Akrobat Bold" w:hAnsi="Akrobat Bold"/>
          <w:sz w:val="21"/>
        </w:rPr>
      </w:pPr>
    </w:p>
    <w:p w:rsidR="00041AF9" w:rsidRPr="0073002A" w:rsidRDefault="007F13A1">
      <w:pPr>
        <w:tabs>
          <w:tab w:val="left" w:pos="2463"/>
          <w:tab w:val="left" w:pos="5747"/>
          <w:tab w:val="left" w:pos="8270"/>
          <w:tab w:val="left" w:pos="10070"/>
        </w:tabs>
        <w:spacing w:line="268" w:lineRule="exact"/>
        <w:ind w:left="787"/>
        <w:jc w:val="center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</w:t>
      </w:r>
      <w:r w:rsidRPr="0073002A">
        <w:rPr>
          <w:rFonts w:ascii="Akrobat Bold" w:hAnsi="Akrobat Bold"/>
          <w:sz w:val="24"/>
          <w:lang w:val="ru-RU"/>
        </w:rPr>
        <w:tab/>
        <w:t>Главныйэксперт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363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041AF9" w:rsidRPr="0073002A" w:rsidSect="00682921">
          <w:headerReference w:type="default" r:id="rId11"/>
          <w:footerReference w:type="default" r:id="rId12"/>
          <w:pgSz w:w="11900" w:h="16850"/>
          <w:pgMar w:top="1120" w:right="0" w:bottom="280" w:left="0" w:header="0" w:footer="0" w:gutter="0"/>
          <w:cols w:space="720"/>
        </w:sectPr>
      </w:pPr>
    </w:p>
    <w:p w:rsidR="00041AF9" w:rsidRPr="0073002A" w:rsidRDefault="00795349" w:rsidP="003D24F2">
      <w:pPr>
        <w:pStyle w:val="1"/>
        <w:spacing w:before="261"/>
        <w:ind w:left="1843" w:right="985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lastRenderedPageBreak/>
        <w:t>Протокол Ч</w:t>
      </w:r>
      <w:r w:rsidR="003D24F2" w:rsidRPr="0073002A">
        <w:rPr>
          <w:rFonts w:ascii="Akrobat Bold" w:hAnsi="Akrobat Bold"/>
          <w:lang w:val="ru-RU"/>
        </w:rPr>
        <w:t xml:space="preserve">емпионата по стандартам </w:t>
      </w:r>
      <w:r w:rsidR="007F13A1" w:rsidRPr="0073002A">
        <w:rPr>
          <w:rFonts w:ascii="Akrobat Bold" w:hAnsi="Akrobat Bold"/>
          <w:lang w:val="ru-RU"/>
        </w:rPr>
        <w:t>Ворлдскиллс об ознакомлении Конкурсантов с конкурсной документацией</w:t>
      </w:r>
    </w:p>
    <w:p w:rsidR="00BA2F66" w:rsidRPr="0073002A" w:rsidRDefault="00BA2F66" w:rsidP="00BA2F66">
      <w:pPr>
        <w:tabs>
          <w:tab w:val="left" w:pos="6736"/>
          <w:tab w:val="left" w:pos="10857"/>
        </w:tabs>
        <w:ind w:left="1809"/>
        <w:rPr>
          <w:rFonts w:ascii="Akrobat Bold" w:hAnsi="Akrobat Bold"/>
          <w:sz w:val="24"/>
          <w:lang w:val="ru-RU"/>
        </w:rPr>
      </w:pPr>
    </w:p>
    <w:p w:rsidR="00BA2F66" w:rsidRPr="0073002A" w:rsidRDefault="00BA2F66" w:rsidP="00BA2F66">
      <w:pPr>
        <w:tabs>
          <w:tab w:val="left" w:pos="6736"/>
          <w:tab w:val="left" w:pos="10857"/>
        </w:tabs>
        <w:ind w:left="1809"/>
        <w:rPr>
          <w:rFonts w:ascii="Akrobat Bold" w:hAnsi="Akrobat Bold"/>
          <w:sz w:val="24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spacing w:before="9"/>
        <w:rPr>
          <w:rFonts w:ascii="Akrobat Bold" w:hAnsi="Akrobat Bold"/>
          <w:b w:val="0"/>
          <w:sz w:val="25"/>
          <w:lang w:val="ru-RU"/>
        </w:rPr>
      </w:pPr>
    </w:p>
    <w:p w:rsidR="00041AF9" w:rsidRPr="0073002A" w:rsidRDefault="007F13A1" w:rsidP="00795349">
      <w:pPr>
        <w:pStyle w:val="a3"/>
        <w:spacing w:before="90"/>
        <w:ind w:left="1418" w:right="947"/>
        <w:jc w:val="both"/>
        <w:rPr>
          <w:rFonts w:ascii="Akrobat Bold" w:hAnsi="Akrobat Bold"/>
        </w:rPr>
      </w:pPr>
      <w:r w:rsidRPr="0073002A">
        <w:rPr>
          <w:rFonts w:ascii="Akrobat Bold" w:hAnsi="Akrobat Bold"/>
          <w:lang w:val="ru-RU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заданием. </w:t>
      </w:r>
      <w:r w:rsidRPr="0073002A">
        <w:rPr>
          <w:rFonts w:ascii="Akrobat Bold" w:hAnsi="Akrobat Bold"/>
        </w:rPr>
        <w:t>Конкурснуюдокументациювнимательноизучил, вопросовнеимею.</w:t>
      </w:r>
    </w:p>
    <w:p w:rsidR="00041AF9" w:rsidRPr="0073002A" w:rsidRDefault="00041AF9">
      <w:pPr>
        <w:pStyle w:val="a3"/>
        <w:spacing w:before="3"/>
        <w:rPr>
          <w:rFonts w:ascii="Akrobat Bold" w:hAnsi="Akrobat Bold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94"/>
        <w:gridCol w:w="4417"/>
        <w:gridCol w:w="1701"/>
      </w:tblGrid>
      <w:tr w:rsidR="00795349" w:rsidRPr="0073002A" w:rsidTr="00F874A3">
        <w:trPr>
          <w:trHeight w:val="660"/>
        </w:trPr>
        <w:tc>
          <w:tcPr>
            <w:tcW w:w="710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795349" w:rsidRPr="0073002A" w:rsidRDefault="00795349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ФИО участника</w:t>
            </w:r>
          </w:p>
        </w:tc>
        <w:tc>
          <w:tcPr>
            <w:tcW w:w="4417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7F13A1">
      <w:pPr>
        <w:tabs>
          <w:tab w:val="left" w:pos="3377"/>
          <w:tab w:val="left" w:pos="9184"/>
          <w:tab w:val="left" w:pos="10984"/>
        </w:tabs>
        <w:spacing w:before="176"/>
        <w:ind w:left="1701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Главныйэксперт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041AF9">
      <w:pPr>
        <w:rPr>
          <w:rFonts w:ascii="Akrobat Bold" w:hAnsi="Akrobat Bold"/>
          <w:sz w:val="24"/>
          <w:lang w:val="ru-RU"/>
        </w:rPr>
        <w:sectPr w:rsidR="00041AF9" w:rsidRPr="0073002A" w:rsidSect="00682921">
          <w:footerReference w:type="default" r:id="rId13"/>
          <w:pgSz w:w="11900" w:h="16850"/>
          <w:pgMar w:top="695" w:right="0" w:bottom="1560" w:left="0" w:header="0" w:footer="1361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  <w:lang w:val="ru-RU"/>
        </w:rPr>
      </w:pPr>
    </w:p>
    <w:p w:rsidR="00041AF9" w:rsidRPr="0073002A" w:rsidRDefault="007F13A1" w:rsidP="00D34CFA">
      <w:pPr>
        <w:spacing w:before="84"/>
        <w:ind w:left="1809" w:right="1884"/>
        <w:jc w:val="center"/>
        <w:rPr>
          <w:rFonts w:ascii="Akrobat Bold" w:hAnsi="Akrobat Bold"/>
          <w:b/>
          <w:sz w:val="40"/>
          <w:lang w:val="ru-RU"/>
        </w:rPr>
      </w:pPr>
      <w:r w:rsidRPr="0073002A">
        <w:rPr>
          <w:rFonts w:ascii="Akrobat Bold" w:hAnsi="Akrobat Bold"/>
          <w:b/>
          <w:sz w:val="40"/>
          <w:lang w:val="ru-RU"/>
        </w:rPr>
        <w:t>Протокол распределения судейских ролей на чемпионате по стандартам Ворлдскиллс</w:t>
      </w:r>
    </w:p>
    <w:p w:rsidR="00BA2F66" w:rsidRPr="0073002A" w:rsidRDefault="00BA2F66" w:rsidP="00D34CFA">
      <w:pPr>
        <w:tabs>
          <w:tab w:val="left" w:pos="6736"/>
          <w:tab w:val="left" w:pos="10857"/>
        </w:tabs>
        <w:ind w:left="1809"/>
        <w:jc w:val="center"/>
        <w:rPr>
          <w:rFonts w:ascii="Akrobat Bold" w:hAnsi="Akrobat Bold"/>
          <w:sz w:val="24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p w:rsidR="00321C50" w:rsidRPr="0073002A" w:rsidRDefault="00321C50">
      <w:pPr>
        <w:pStyle w:val="a3"/>
        <w:tabs>
          <w:tab w:val="left" w:pos="3542"/>
          <w:tab w:val="left" w:pos="11049"/>
        </w:tabs>
        <w:spacing w:line="244" w:lineRule="auto"/>
        <w:ind w:left="1809" w:right="847"/>
        <w:rPr>
          <w:rFonts w:ascii="Akrobat Bold" w:hAnsi="Akrobat Bold"/>
          <w:b w:val="0"/>
          <w:lang w:val="ru-RU"/>
        </w:rPr>
      </w:pPr>
    </w:p>
    <w:p w:rsidR="00041AF9" w:rsidRPr="0073002A" w:rsidRDefault="007F13A1" w:rsidP="00795349">
      <w:pPr>
        <w:pStyle w:val="a3"/>
        <w:tabs>
          <w:tab w:val="left" w:pos="3542"/>
          <w:tab w:val="left" w:pos="11049"/>
        </w:tabs>
        <w:spacing w:line="244" w:lineRule="auto"/>
        <w:ind w:left="1418" w:right="847"/>
        <w:jc w:val="both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Мы, нижеподписавшиеся ознакомлены с данным протоколом,подтверждаемсвоюкомпетентность для выполнения закрепленных за нами функций и подтверждаем свое согласие на ихвыполнение.</w:t>
      </w: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560"/>
        <w:gridCol w:w="3685"/>
        <w:gridCol w:w="1418"/>
      </w:tblGrid>
      <w:tr w:rsidR="00041AF9" w:rsidRPr="0073002A" w:rsidTr="0073002A">
        <w:trPr>
          <w:trHeight w:val="520"/>
        </w:trPr>
        <w:tc>
          <w:tcPr>
            <w:tcW w:w="2835" w:type="dxa"/>
            <w:shd w:val="clear" w:color="auto" w:fill="92CDDC" w:themeFill="accent5" w:themeFillTint="99"/>
          </w:tcPr>
          <w:p w:rsidR="00041AF9" w:rsidRPr="0073002A" w:rsidRDefault="00682921">
            <w:pPr>
              <w:pStyle w:val="TableParagraph"/>
              <w:spacing w:before="62"/>
              <w:ind w:left="102" w:right="651"/>
              <w:rPr>
                <w:rFonts w:ascii="Akrobat Bold" w:hAnsi="Akrobat Bold"/>
                <w:b/>
                <w:sz w:val="18"/>
              </w:rPr>
            </w:pPr>
            <w:r>
              <w:rPr>
                <w:rFonts w:ascii="Akrobat Bold" w:hAnsi="Akrobat Bold"/>
                <w:lang w:val="ru-RU"/>
              </w:rPr>
              <w:tab/>
            </w:r>
            <w:r w:rsidR="007F13A1" w:rsidRPr="0073002A">
              <w:rPr>
                <w:rFonts w:ascii="Akrobat Bold" w:hAnsi="Akrobat Bold"/>
                <w:b/>
                <w:sz w:val="18"/>
              </w:rPr>
              <w:t>Экспертынаплощадке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041AF9" w:rsidRPr="0073002A" w:rsidRDefault="007F13A1">
            <w:pPr>
              <w:pStyle w:val="TableParagraph"/>
              <w:spacing w:before="62"/>
              <w:ind w:left="100" w:right="42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Зонаответственности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041AF9" w:rsidRPr="0073002A" w:rsidRDefault="007F13A1">
            <w:pPr>
              <w:pStyle w:val="TableParagraph"/>
              <w:spacing w:before="165"/>
              <w:ind w:left="102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Функционал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41AF9" w:rsidRPr="0073002A" w:rsidRDefault="007F13A1">
            <w:pPr>
              <w:pStyle w:val="TableParagraph"/>
              <w:spacing w:before="165"/>
              <w:ind w:left="102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041AF9" w:rsidRPr="00682921" w:rsidTr="0073002A">
        <w:trPr>
          <w:trHeight w:val="400"/>
        </w:trPr>
        <w:tc>
          <w:tcPr>
            <w:tcW w:w="2835" w:type="dxa"/>
          </w:tcPr>
          <w:p w:rsidR="0073002A" w:rsidRPr="007F0199" w:rsidRDefault="0073002A" w:rsidP="007F0199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041AF9" w:rsidRPr="0073002A" w:rsidRDefault="007F13A1">
            <w:pPr>
              <w:pStyle w:val="TableParagraph"/>
              <w:spacing w:line="202" w:lineRule="exact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Зам.главного</w:t>
            </w:r>
          </w:p>
          <w:p w:rsidR="00041AF9" w:rsidRPr="0073002A" w:rsidRDefault="007F13A1">
            <w:pPr>
              <w:pStyle w:val="TableParagraph"/>
              <w:spacing w:line="191" w:lineRule="exact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эксперта</w:t>
            </w:r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spacing w:before="98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Помощь главному эксперту в работе на площадке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041AF9" w:rsidRPr="00682921" w:rsidTr="0073002A">
        <w:trPr>
          <w:trHeight w:val="240"/>
        </w:trPr>
        <w:tc>
          <w:tcPr>
            <w:tcW w:w="2835" w:type="dxa"/>
          </w:tcPr>
          <w:p w:rsidR="002C1B98" w:rsidRPr="007F0199" w:rsidRDefault="002C1B98" w:rsidP="007F0199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041AF9" w:rsidRPr="0073002A" w:rsidRDefault="007F13A1">
            <w:pPr>
              <w:pStyle w:val="TableParagraph"/>
              <w:spacing w:before="14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CIS</w:t>
            </w:r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spacing w:before="14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 xml:space="preserve">Внесение оценок в систему </w:t>
            </w:r>
            <w:r w:rsidRPr="0073002A">
              <w:rPr>
                <w:rFonts w:ascii="Akrobat Bold" w:hAnsi="Akrobat Bold"/>
                <w:sz w:val="18"/>
              </w:rPr>
              <w:t>CIS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16"/>
                <w:lang w:val="ru-RU"/>
              </w:rPr>
            </w:pPr>
          </w:p>
        </w:tc>
      </w:tr>
      <w:tr w:rsidR="00041AF9" w:rsidRPr="0073002A" w:rsidTr="0073002A">
        <w:trPr>
          <w:trHeight w:val="620"/>
        </w:trPr>
        <w:tc>
          <w:tcPr>
            <w:tcW w:w="2835" w:type="dxa"/>
          </w:tcPr>
          <w:p w:rsidR="00041AF9" w:rsidRPr="007F0199" w:rsidRDefault="00041AF9" w:rsidP="007F0199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041AF9" w:rsidRPr="0073002A" w:rsidRDefault="007F13A1">
            <w:pPr>
              <w:pStyle w:val="TableParagraph"/>
              <w:spacing w:before="98"/>
              <w:ind w:left="100" w:right="415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Тех.обеспечениеплощадки</w:t>
            </w:r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ind w:left="102" w:right="706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Обеспечение площадки расходными материалами, решение технических вопросов с оборудованием и</w:t>
            </w:r>
          </w:p>
          <w:p w:rsidR="00041AF9" w:rsidRPr="0073002A" w:rsidRDefault="007F13A1">
            <w:pPr>
              <w:pStyle w:val="TableParagraph"/>
              <w:spacing w:before="5" w:line="193" w:lineRule="exact"/>
              <w:ind w:left="102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инфраструктурой.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0"/>
              </w:rPr>
            </w:pPr>
          </w:p>
        </w:tc>
      </w:tr>
      <w:tr w:rsidR="00041AF9" w:rsidRPr="00682921" w:rsidTr="0073002A">
        <w:trPr>
          <w:trHeight w:val="460"/>
        </w:trPr>
        <w:tc>
          <w:tcPr>
            <w:tcW w:w="2835" w:type="dxa"/>
          </w:tcPr>
          <w:p w:rsidR="00041AF9" w:rsidRPr="005C2204" w:rsidRDefault="00041AF9" w:rsidP="005C2204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041AF9" w:rsidRPr="0073002A" w:rsidRDefault="007F13A1">
            <w:pPr>
              <w:pStyle w:val="TableParagraph"/>
              <w:spacing w:before="131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Охранатруда</w:t>
            </w:r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spacing w:before="26"/>
              <w:ind w:left="102" w:right="139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D34CFA" w:rsidRPr="00682921" w:rsidTr="0073002A">
        <w:trPr>
          <w:trHeight w:val="220"/>
        </w:trPr>
        <w:tc>
          <w:tcPr>
            <w:tcW w:w="2835" w:type="dxa"/>
            <w:vAlign w:val="bottom"/>
          </w:tcPr>
          <w:p w:rsidR="002C1B98" w:rsidRPr="005C2204" w:rsidRDefault="002C1B98" w:rsidP="00D34CFA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D34CFA" w:rsidRPr="0073002A" w:rsidRDefault="00D34CFA" w:rsidP="00D34CFA">
            <w:pPr>
              <w:pStyle w:val="TableParagraph"/>
              <w:spacing w:before="11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Хронометраж</w:t>
            </w:r>
          </w:p>
        </w:tc>
        <w:tc>
          <w:tcPr>
            <w:tcW w:w="3685" w:type="dxa"/>
          </w:tcPr>
          <w:p w:rsidR="00D34CFA" w:rsidRPr="0073002A" w:rsidRDefault="00D34CFA" w:rsidP="00D34CFA">
            <w:pPr>
              <w:pStyle w:val="TableParagraph"/>
              <w:spacing w:before="11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Учет времени выполнения работы участниками.</w:t>
            </w:r>
          </w:p>
        </w:tc>
        <w:tc>
          <w:tcPr>
            <w:tcW w:w="1418" w:type="dxa"/>
          </w:tcPr>
          <w:p w:rsidR="00D34CFA" w:rsidRPr="0073002A" w:rsidRDefault="00D34CFA" w:rsidP="00D34CFA">
            <w:pPr>
              <w:pStyle w:val="TableParagraph"/>
              <w:rPr>
                <w:rFonts w:ascii="Akrobat Bold" w:hAnsi="Akrobat Bold"/>
                <w:sz w:val="16"/>
                <w:lang w:val="ru-RU"/>
              </w:rPr>
            </w:pPr>
          </w:p>
        </w:tc>
      </w:tr>
      <w:tr w:rsidR="00D34CFA" w:rsidRPr="00682921" w:rsidTr="0073002A">
        <w:trPr>
          <w:trHeight w:val="620"/>
        </w:trPr>
        <w:tc>
          <w:tcPr>
            <w:tcW w:w="2835" w:type="dxa"/>
          </w:tcPr>
          <w:p w:rsidR="002C1B98" w:rsidRPr="005C2204" w:rsidRDefault="002C1B98" w:rsidP="005C2204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D34CFA" w:rsidRPr="0073002A" w:rsidRDefault="00D34CFA" w:rsidP="00D34CFA">
            <w:pPr>
              <w:pStyle w:val="TableParagraph"/>
              <w:ind w:left="100" w:right="593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Контакты с посетителями,</w:t>
            </w:r>
          </w:p>
          <w:p w:rsidR="00D34CFA" w:rsidRPr="0073002A" w:rsidRDefault="00D34CFA" w:rsidP="00D34CFA">
            <w:pPr>
              <w:pStyle w:val="TableParagraph"/>
              <w:spacing w:before="7" w:line="191" w:lineRule="exact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прессой</w:t>
            </w:r>
          </w:p>
        </w:tc>
        <w:tc>
          <w:tcPr>
            <w:tcW w:w="3685" w:type="dxa"/>
          </w:tcPr>
          <w:p w:rsidR="00D34CFA" w:rsidRPr="0073002A" w:rsidRDefault="00D34CFA" w:rsidP="00D34CFA">
            <w:pPr>
              <w:pStyle w:val="TableParagraph"/>
              <w:spacing w:before="5"/>
              <w:rPr>
                <w:rFonts w:ascii="Akrobat Bold" w:hAnsi="Akrobat Bold"/>
                <w:b/>
                <w:sz w:val="17"/>
                <w:lang w:val="ru-RU"/>
              </w:rPr>
            </w:pPr>
          </w:p>
          <w:p w:rsidR="00D34CFA" w:rsidRPr="0073002A" w:rsidRDefault="00D34CFA" w:rsidP="00D34CFA">
            <w:pPr>
              <w:pStyle w:val="TableParagraph"/>
              <w:spacing w:before="1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Общение с посетителями, прессой, тимлидерами команд</w:t>
            </w:r>
          </w:p>
        </w:tc>
        <w:tc>
          <w:tcPr>
            <w:tcW w:w="1418" w:type="dxa"/>
          </w:tcPr>
          <w:p w:rsidR="00D34CFA" w:rsidRPr="0073002A" w:rsidRDefault="00D34CFA" w:rsidP="00D34CF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D34CFA" w:rsidRPr="00682921" w:rsidTr="0073002A">
        <w:trPr>
          <w:trHeight w:val="820"/>
        </w:trPr>
        <w:tc>
          <w:tcPr>
            <w:tcW w:w="2835" w:type="dxa"/>
            <w:vAlign w:val="bottom"/>
          </w:tcPr>
          <w:p w:rsidR="002C1B98" w:rsidRPr="005C2204" w:rsidRDefault="002C1B98" w:rsidP="00D34CFA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D34CFA" w:rsidRPr="0073002A" w:rsidRDefault="00D34CFA" w:rsidP="00D34CFA">
            <w:pPr>
              <w:pStyle w:val="TableParagraph"/>
              <w:spacing w:before="5"/>
              <w:rPr>
                <w:rFonts w:ascii="Akrobat Bold" w:hAnsi="Akrobat Bold"/>
                <w:b/>
                <w:sz w:val="17"/>
                <w:lang w:val="ru-RU"/>
              </w:rPr>
            </w:pPr>
          </w:p>
          <w:p w:rsidR="00D34CFA" w:rsidRPr="0073002A" w:rsidRDefault="00D34CFA" w:rsidP="00D34CFA">
            <w:pPr>
              <w:pStyle w:val="TableParagraph"/>
              <w:spacing w:before="1"/>
              <w:ind w:left="100" w:right="42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Развитиекомпетенции</w:t>
            </w:r>
          </w:p>
        </w:tc>
        <w:tc>
          <w:tcPr>
            <w:tcW w:w="3685" w:type="dxa"/>
          </w:tcPr>
          <w:p w:rsidR="00D34CFA" w:rsidRPr="0073002A" w:rsidRDefault="00D34CFA" w:rsidP="00D34CFA">
            <w:pPr>
              <w:pStyle w:val="TableParagraph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Анализ возможностей для развития конкурсной документации для следующих чемпионатов.</w:t>
            </w:r>
          </w:p>
          <w:p w:rsidR="00D34CFA" w:rsidRPr="0073002A" w:rsidRDefault="00D34CFA" w:rsidP="00D34CFA">
            <w:pPr>
              <w:pStyle w:val="TableParagraph"/>
              <w:spacing w:before="6" w:line="208" w:lineRule="exact"/>
              <w:ind w:left="102" w:right="925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Формулирование предложений для экспертного сообщества.</w:t>
            </w:r>
          </w:p>
        </w:tc>
        <w:tc>
          <w:tcPr>
            <w:tcW w:w="1418" w:type="dxa"/>
          </w:tcPr>
          <w:p w:rsidR="00D34CFA" w:rsidRPr="0073002A" w:rsidRDefault="00D34CFA" w:rsidP="00D34CF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682921" w:rsidTr="0073002A">
        <w:trPr>
          <w:trHeight w:val="400"/>
        </w:trPr>
        <w:tc>
          <w:tcPr>
            <w:tcW w:w="2835" w:type="dxa"/>
          </w:tcPr>
          <w:p w:rsidR="00205963" w:rsidRPr="00D01092" w:rsidRDefault="00205963" w:rsidP="006411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>“A”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682921" w:rsidTr="0073002A">
        <w:trPr>
          <w:trHeight w:val="400"/>
        </w:trPr>
        <w:tc>
          <w:tcPr>
            <w:tcW w:w="2835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560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“B”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682921" w:rsidTr="0073002A">
        <w:trPr>
          <w:trHeight w:val="400"/>
        </w:trPr>
        <w:tc>
          <w:tcPr>
            <w:tcW w:w="2835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560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“C”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682921" w:rsidTr="0073002A">
        <w:trPr>
          <w:trHeight w:val="400"/>
        </w:trPr>
        <w:tc>
          <w:tcPr>
            <w:tcW w:w="2835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560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“D”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682921" w:rsidTr="0073002A">
        <w:trPr>
          <w:trHeight w:val="400"/>
        </w:trPr>
        <w:tc>
          <w:tcPr>
            <w:tcW w:w="2835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560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“E”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682921" w:rsidTr="0073002A">
        <w:trPr>
          <w:trHeight w:val="400"/>
        </w:trPr>
        <w:tc>
          <w:tcPr>
            <w:tcW w:w="2835" w:type="dxa"/>
          </w:tcPr>
          <w:p w:rsidR="00205963" w:rsidRPr="007F0199" w:rsidRDefault="00205963" w:rsidP="005C2204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“F”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643010" w:rsidRPr="00682921" w:rsidTr="0073002A">
        <w:trPr>
          <w:trHeight w:val="400"/>
        </w:trPr>
        <w:tc>
          <w:tcPr>
            <w:tcW w:w="2835" w:type="dxa"/>
          </w:tcPr>
          <w:p w:rsidR="00205963" w:rsidRPr="007F0199" w:rsidRDefault="00205963" w:rsidP="006F1FE2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643010" w:rsidRPr="00643010" w:rsidRDefault="00643010" w:rsidP="00643010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>
              <w:rPr>
                <w:rFonts w:ascii="Akrobat Bold" w:hAnsi="Akrobat Bold"/>
                <w:sz w:val="18"/>
              </w:rPr>
              <w:t xml:space="preserve"> “B”</w:t>
            </w:r>
          </w:p>
        </w:tc>
        <w:tc>
          <w:tcPr>
            <w:tcW w:w="3685" w:type="dxa"/>
          </w:tcPr>
          <w:p w:rsidR="00643010" w:rsidRPr="0073002A" w:rsidRDefault="00643010" w:rsidP="00643010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Объективная / </w:t>
            </w: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Судейская оценк</w:t>
            </w:r>
            <w:r w:rsidRPr="0073002A">
              <w:rPr>
                <w:rFonts w:ascii="Akrobat Bold" w:hAnsi="Akrobat Bold"/>
                <w:sz w:val="18"/>
                <w:lang w:val="ru-RU"/>
              </w:rPr>
              <w:t>а (нужное</w:t>
            </w:r>
          </w:p>
          <w:p w:rsidR="00643010" w:rsidRPr="0073002A" w:rsidRDefault="00643010" w:rsidP="00643010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643010" w:rsidRPr="0073002A" w:rsidRDefault="00643010" w:rsidP="00643010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643010" w:rsidRPr="00682921" w:rsidTr="0073002A">
        <w:trPr>
          <w:trHeight w:val="400"/>
        </w:trPr>
        <w:tc>
          <w:tcPr>
            <w:tcW w:w="2835" w:type="dxa"/>
          </w:tcPr>
          <w:p w:rsidR="00205963" w:rsidRPr="007F0199" w:rsidRDefault="00205963" w:rsidP="005C2204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643010" w:rsidRPr="00643010" w:rsidRDefault="00643010" w:rsidP="00643010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>
              <w:rPr>
                <w:rFonts w:ascii="Akrobat Bold" w:hAnsi="Akrobat Bold"/>
                <w:sz w:val="18"/>
              </w:rPr>
              <w:t xml:space="preserve"> “E”</w:t>
            </w:r>
          </w:p>
        </w:tc>
        <w:tc>
          <w:tcPr>
            <w:tcW w:w="3685" w:type="dxa"/>
          </w:tcPr>
          <w:p w:rsidR="00643010" w:rsidRPr="0073002A" w:rsidRDefault="00643010" w:rsidP="00643010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Объективная / </w:t>
            </w: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Судейская оценка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(нужное</w:t>
            </w:r>
          </w:p>
          <w:p w:rsidR="00643010" w:rsidRPr="0073002A" w:rsidRDefault="00643010" w:rsidP="00643010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643010" w:rsidRPr="0073002A" w:rsidRDefault="00643010" w:rsidP="00643010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643010" w:rsidRPr="00682921" w:rsidTr="0073002A">
        <w:trPr>
          <w:trHeight w:val="400"/>
        </w:trPr>
        <w:tc>
          <w:tcPr>
            <w:tcW w:w="2835" w:type="dxa"/>
          </w:tcPr>
          <w:p w:rsidR="00205963" w:rsidRPr="007F0199" w:rsidRDefault="00205963" w:rsidP="005C2204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</w:tcPr>
          <w:p w:rsidR="00643010" w:rsidRPr="00643010" w:rsidRDefault="00643010" w:rsidP="00643010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>
              <w:rPr>
                <w:rFonts w:ascii="Akrobat Bold" w:hAnsi="Akrobat Bold"/>
                <w:sz w:val="18"/>
              </w:rPr>
              <w:t xml:space="preserve"> “F”</w:t>
            </w:r>
          </w:p>
        </w:tc>
        <w:tc>
          <w:tcPr>
            <w:tcW w:w="3685" w:type="dxa"/>
          </w:tcPr>
          <w:p w:rsidR="00643010" w:rsidRPr="0073002A" w:rsidRDefault="00643010" w:rsidP="00643010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Объективная / </w:t>
            </w: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Судейская оценка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(нужное</w:t>
            </w:r>
          </w:p>
          <w:p w:rsidR="00643010" w:rsidRPr="0073002A" w:rsidRDefault="00643010" w:rsidP="00643010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643010" w:rsidRPr="0073002A" w:rsidRDefault="00643010" w:rsidP="00643010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  <w:lang w:val="ru-RU"/>
        </w:rPr>
      </w:pPr>
    </w:p>
    <w:p w:rsidR="00041AF9" w:rsidRPr="0073002A" w:rsidRDefault="00041AF9">
      <w:pPr>
        <w:pStyle w:val="a3"/>
        <w:spacing w:before="8"/>
        <w:rPr>
          <w:rFonts w:ascii="Akrobat Bold" w:hAnsi="Akrobat Bold"/>
          <w:sz w:val="22"/>
          <w:lang w:val="ru-RU"/>
        </w:rPr>
      </w:pPr>
    </w:p>
    <w:p w:rsidR="00041AF9" w:rsidRPr="0073002A" w:rsidRDefault="007F13A1">
      <w:pPr>
        <w:tabs>
          <w:tab w:val="left" w:pos="2950"/>
          <w:tab w:val="left" w:pos="6295"/>
          <w:tab w:val="left" w:pos="8817"/>
          <w:tab w:val="left" w:pos="10617"/>
        </w:tabs>
        <w:ind w:left="1274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</w:t>
      </w:r>
      <w:r w:rsidRPr="0073002A">
        <w:rPr>
          <w:rFonts w:ascii="Akrobat Bold" w:hAnsi="Akrobat Bold"/>
          <w:sz w:val="24"/>
          <w:lang w:val="ru-RU"/>
        </w:rPr>
        <w:tab/>
        <w:t>Главныйэксперт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041AF9">
      <w:pPr>
        <w:rPr>
          <w:rFonts w:ascii="Akrobat Bold" w:hAnsi="Akrobat Bold"/>
          <w:sz w:val="24"/>
          <w:lang w:val="ru-RU"/>
        </w:rPr>
        <w:sectPr w:rsidR="00041AF9" w:rsidRPr="0073002A" w:rsidSect="00682921">
          <w:headerReference w:type="default" r:id="rId14"/>
          <w:pgSz w:w="11900" w:h="16850"/>
          <w:pgMar w:top="568" w:right="0" w:bottom="1560" w:left="0" w:header="0" w:footer="820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  <w:lang w:val="ru-RU"/>
        </w:rPr>
      </w:pPr>
    </w:p>
    <w:p w:rsidR="00041AF9" w:rsidRPr="0073002A" w:rsidRDefault="007F13A1" w:rsidP="00BD7E15">
      <w:pPr>
        <w:pStyle w:val="1"/>
        <w:spacing w:before="202"/>
        <w:ind w:right="1268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с ведомостями оценки</w:t>
      </w:r>
    </w:p>
    <w:p w:rsidR="00041AF9" w:rsidRPr="0073002A" w:rsidRDefault="00041AF9" w:rsidP="00BD7E15">
      <w:pPr>
        <w:pStyle w:val="a3"/>
        <w:spacing w:before="4"/>
        <w:ind w:right="1268"/>
        <w:jc w:val="center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sz w:val="24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Штамп Времени на ведомостях: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95349" w:rsidRPr="0073002A" w:rsidRDefault="00795349" w:rsidP="00F874A3">
            <w:pPr>
              <w:ind w:right="843"/>
              <w:jc w:val="center"/>
              <w:rPr>
                <w:rFonts w:ascii="Akrobat Bold" w:hAnsi="Akrobat Bold"/>
                <w:sz w:val="24"/>
                <w:lang w:val="ru-RU"/>
              </w:rPr>
            </w:pPr>
          </w:p>
        </w:tc>
      </w:tr>
    </w:tbl>
    <w:p w:rsidR="00795349" w:rsidRPr="0073002A" w:rsidRDefault="00795349">
      <w:pPr>
        <w:pStyle w:val="a3"/>
        <w:tabs>
          <w:tab w:val="left" w:pos="7159"/>
          <w:tab w:val="left" w:pos="11049"/>
        </w:tabs>
        <w:spacing w:before="90" w:line="247" w:lineRule="auto"/>
        <w:ind w:left="1809" w:right="847"/>
        <w:rPr>
          <w:rFonts w:ascii="Akrobat Bold" w:hAnsi="Akrobat Bold"/>
          <w:lang w:val="ru-RU"/>
        </w:rPr>
      </w:pPr>
    </w:p>
    <w:p w:rsidR="00041AF9" w:rsidRPr="0073002A" w:rsidRDefault="007F13A1" w:rsidP="00795349">
      <w:pPr>
        <w:pStyle w:val="a3"/>
        <w:tabs>
          <w:tab w:val="left" w:pos="7159"/>
          <w:tab w:val="left" w:pos="11049"/>
        </w:tabs>
        <w:spacing w:before="90" w:line="247" w:lineRule="auto"/>
        <w:ind w:left="1418" w:right="847"/>
        <w:jc w:val="both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Мы нижеподписавшиеся Эксперты внимательно изучили Ведомостиоценкис указанным временным штампом блокировки, прочитали каждый аспект и пояснения к нему (при наличии) и подтверждаем, что всеаспектысформулированы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</w:r>
    </w:p>
    <w:p w:rsidR="00041AF9" w:rsidRPr="0073002A" w:rsidRDefault="00041AF9">
      <w:pPr>
        <w:pStyle w:val="a3"/>
        <w:rPr>
          <w:rFonts w:ascii="Akrobat Bold" w:hAnsi="Akrobat Bold"/>
          <w:sz w:val="25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846"/>
        <w:gridCol w:w="929"/>
      </w:tblGrid>
      <w:tr w:rsidR="00041AF9" w:rsidRPr="0073002A" w:rsidTr="00514BBE">
        <w:trPr>
          <w:trHeight w:val="660"/>
        </w:trPr>
        <w:tc>
          <w:tcPr>
            <w:tcW w:w="857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b/>
                <w:sz w:val="20"/>
                <w:lang w:val="ru-RU"/>
              </w:rPr>
            </w:pPr>
          </w:p>
          <w:p w:rsidR="00041AF9" w:rsidRPr="0073002A" w:rsidRDefault="007F13A1">
            <w:pPr>
              <w:pStyle w:val="TableParagraph"/>
              <w:ind w:left="191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7846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b/>
                <w:sz w:val="20"/>
              </w:rPr>
            </w:pPr>
          </w:p>
          <w:p w:rsidR="00041AF9" w:rsidRPr="0073002A" w:rsidRDefault="007F13A1">
            <w:pPr>
              <w:pStyle w:val="TableParagraph"/>
              <w:ind w:left="3250" w:right="3254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ФИОэкспертов</w:t>
            </w:r>
          </w:p>
        </w:tc>
        <w:tc>
          <w:tcPr>
            <w:tcW w:w="929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b/>
                <w:sz w:val="20"/>
              </w:rPr>
            </w:pPr>
          </w:p>
          <w:p w:rsidR="00041AF9" w:rsidRPr="0073002A" w:rsidRDefault="007F13A1">
            <w:pPr>
              <w:pStyle w:val="TableParagraph"/>
              <w:ind w:left="100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88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2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3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4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5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6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88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7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8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9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10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jc w:val="center"/>
              <w:rPr>
                <w:sz w:val="18"/>
                <w:szCs w:val="18"/>
                <w:lang w:val="ru-RU"/>
              </w:rPr>
            </w:pPr>
            <w:r w:rsidRPr="0091742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  <w:lang w:val="ru-RU"/>
              </w:rPr>
            </w:pPr>
            <w:r w:rsidRPr="0091742A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  <w:lang w:val="ru-RU"/>
              </w:rPr>
            </w:pPr>
            <w:r w:rsidRPr="0091742A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  <w:lang w:val="ru-RU"/>
              </w:rPr>
            </w:pPr>
            <w:r w:rsidRPr="0091742A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15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16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17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7F13A1">
      <w:pPr>
        <w:tabs>
          <w:tab w:val="left" w:pos="3377"/>
          <w:tab w:val="left" w:pos="9184"/>
          <w:tab w:val="left" w:pos="10984"/>
        </w:tabs>
        <w:spacing w:before="176" w:line="268" w:lineRule="exact"/>
        <w:ind w:left="1701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Главныйэксперт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37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041AF9" w:rsidRPr="0073002A" w:rsidSect="00682921">
          <w:headerReference w:type="default" r:id="rId15"/>
          <w:footerReference w:type="default" r:id="rId16"/>
          <w:pgSz w:w="11900" w:h="16850"/>
          <w:pgMar w:top="568" w:right="0" w:bottom="280" w:left="0" w:header="0" w:footer="0" w:gutter="0"/>
          <w:cols w:space="720"/>
        </w:sectPr>
      </w:pPr>
    </w:p>
    <w:p w:rsidR="00041AF9" w:rsidRPr="0073002A" w:rsidRDefault="00514BBE" w:rsidP="00514BBE">
      <w:pPr>
        <w:pStyle w:val="1"/>
        <w:spacing w:before="84"/>
        <w:ind w:right="701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lastRenderedPageBreak/>
        <w:t xml:space="preserve">Протокол Чемпионата по стандартам </w:t>
      </w:r>
      <w:r w:rsidR="007F13A1" w:rsidRPr="0073002A">
        <w:rPr>
          <w:rFonts w:ascii="Akrobat Bold" w:hAnsi="Akrobat Bold"/>
          <w:lang w:val="ru-RU"/>
        </w:rPr>
        <w:t>Ворлдскиллс о согласовании внештатных ситуаций</w:t>
      </w:r>
    </w:p>
    <w:p w:rsidR="00041AF9" w:rsidRPr="0073002A" w:rsidRDefault="00041AF9">
      <w:pPr>
        <w:pStyle w:val="a3"/>
        <w:spacing w:before="3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514BBE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514BBE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sz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514BBE" w:rsidP="00F874A3">
            <w:pPr>
              <w:ind w:right="843"/>
              <w:jc w:val="center"/>
              <w:rPr>
                <w:rFonts w:ascii="Akrobat Bold" w:hAnsi="Akrobat Bold"/>
                <w:sz w:val="24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2585"/>
        <w:gridCol w:w="2585"/>
        <w:gridCol w:w="2585"/>
        <w:gridCol w:w="1318"/>
      </w:tblGrid>
      <w:tr w:rsidR="00041AF9" w:rsidRPr="0073002A" w:rsidTr="00514BBE">
        <w:trPr>
          <w:trHeight w:val="660"/>
        </w:trPr>
        <w:tc>
          <w:tcPr>
            <w:tcW w:w="991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  <w:p w:rsidR="00041AF9" w:rsidRPr="0073002A" w:rsidRDefault="007F13A1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>
            <w:pPr>
              <w:pStyle w:val="TableParagraph"/>
              <w:ind w:left="558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  <w:r w:rsidRPr="0073002A">
              <w:rPr>
                <w:rFonts w:ascii="Akrobat Bold" w:hAnsi="Akrobat Bold" w:cs="Akrobat Bold"/>
                <w:b/>
                <w:sz w:val="24"/>
                <w:szCs w:val="24"/>
              </w:rPr>
              <w:t>рабочегоместа</w:t>
            </w:r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>
            <w:pPr>
              <w:pStyle w:val="TableParagraph"/>
              <w:ind w:left="410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>Возникшаяпроблема</w:t>
            </w:r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 w:rsidP="00514BBE">
            <w:pPr>
              <w:pStyle w:val="TableParagraph"/>
              <w:ind w:left="910" w:right="914"/>
              <w:jc w:val="center"/>
              <w:rPr>
                <w:rFonts w:ascii="Akrobat Bold" w:hAnsi="Akrobat Bold"/>
                <w:b/>
                <w:sz w:val="20"/>
                <w:szCs w:val="20"/>
              </w:rPr>
            </w:pPr>
            <w:r w:rsidRPr="0073002A">
              <w:rPr>
                <w:rFonts w:ascii="Akrobat Bold" w:hAnsi="Akrobat Bold"/>
                <w:b/>
                <w:sz w:val="20"/>
                <w:szCs w:val="20"/>
              </w:rPr>
              <w:t>Решен</w:t>
            </w:r>
            <w:r w:rsidR="00514BBE" w:rsidRPr="0073002A">
              <w:rPr>
                <w:rFonts w:ascii="Akrobat Bold" w:hAnsi="Akrobat Bold"/>
                <w:b/>
                <w:sz w:val="20"/>
                <w:szCs w:val="20"/>
                <w:lang w:val="ru-RU"/>
              </w:rPr>
              <w:t>и</w:t>
            </w:r>
            <w:r w:rsidRPr="0073002A">
              <w:rPr>
                <w:rFonts w:ascii="Akrobat Bold" w:hAnsi="Akrobat Bold"/>
                <w:b/>
                <w:sz w:val="20"/>
                <w:szCs w:val="20"/>
              </w:rPr>
              <w:t>е</w:t>
            </w:r>
          </w:p>
        </w:tc>
        <w:tc>
          <w:tcPr>
            <w:tcW w:w="1318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>
            <w:pPr>
              <w:pStyle w:val="TableParagraph"/>
              <w:ind w:left="30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>Подпись</w:t>
            </w: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13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14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15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16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17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4"/>
        </w:rPr>
        <w:sectPr w:rsidR="00041AF9" w:rsidRPr="0073002A" w:rsidSect="00682921">
          <w:footerReference w:type="default" r:id="rId17"/>
          <w:pgSz w:w="11900" w:h="16850"/>
          <w:pgMar w:top="851" w:right="0" w:bottom="2000" w:left="0" w:header="3" w:footer="1807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682921" w:rsidP="00682921">
      <w:pPr>
        <w:pStyle w:val="a3"/>
        <w:tabs>
          <w:tab w:val="left" w:pos="2381"/>
        </w:tabs>
        <w:spacing w:before="2"/>
        <w:rPr>
          <w:rFonts w:ascii="Akrobat Bold" w:hAnsi="Akrobat Bold"/>
          <w:b w:val="0"/>
          <w:sz w:val="28"/>
        </w:rPr>
      </w:pPr>
      <w:r>
        <w:rPr>
          <w:rFonts w:ascii="Akrobat Bold" w:hAnsi="Akrobat Bold"/>
          <w:b w:val="0"/>
          <w:sz w:val="28"/>
        </w:rPr>
        <w:tab/>
      </w:r>
    </w:p>
    <w:p w:rsidR="00041AF9" w:rsidRPr="0073002A" w:rsidRDefault="007F13A1" w:rsidP="00514BBE">
      <w:pPr>
        <w:pStyle w:val="1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учета времени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514BBE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514BBE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725"/>
        <w:gridCol w:w="2585"/>
        <w:gridCol w:w="2585"/>
        <w:gridCol w:w="1318"/>
      </w:tblGrid>
      <w:tr w:rsidR="00041AF9" w:rsidRPr="0073002A" w:rsidTr="00514BBE">
        <w:trPr>
          <w:trHeight w:val="660"/>
        </w:trPr>
        <w:tc>
          <w:tcPr>
            <w:tcW w:w="709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  <w:lang w:val="ru-RU"/>
              </w:rPr>
            </w:pPr>
          </w:p>
          <w:p w:rsidR="00041AF9" w:rsidRPr="0073002A" w:rsidRDefault="007F13A1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272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558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  <w:r w:rsidRPr="0073002A">
              <w:rPr>
                <w:rFonts w:ascii="Akrobat Bold" w:hAnsi="Akrobat Bold" w:cs="Akrobat Bold"/>
                <w:b/>
                <w:sz w:val="18"/>
              </w:rPr>
              <w:t>рабочегоместа</w:t>
            </w:r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479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Остановкавремени</w:t>
            </w:r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669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Стартвремени</w:t>
            </w:r>
          </w:p>
        </w:tc>
        <w:tc>
          <w:tcPr>
            <w:tcW w:w="1318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30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  <w:vMerge w:val="restart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041AF9" w:rsidRPr="0073002A" w:rsidRDefault="00041AF9">
            <w:pPr>
              <w:rPr>
                <w:rFonts w:ascii="Akrobat Bold" w:hAnsi="Akrobat Bold"/>
                <w:sz w:val="2"/>
                <w:szCs w:val="2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13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14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15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16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17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4"/>
        </w:rPr>
        <w:sectPr w:rsidR="00041AF9" w:rsidRPr="0073002A" w:rsidSect="00682921">
          <w:headerReference w:type="default" r:id="rId18"/>
          <w:pgSz w:w="11900" w:h="16850"/>
          <w:pgMar w:top="709" w:right="0" w:bottom="2000" w:left="0" w:header="1" w:footer="1807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spacing w:before="5"/>
        <w:rPr>
          <w:rFonts w:ascii="Akrobat Bold" w:hAnsi="Akrobat Bold"/>
          <w:b w:val="0"/>
          <w:sz w:val="18"/>
        </w:rPr>
      </w:pPr>
    </w:p>
    <w:p w:rsidR="00041AF9" w:rsidRPr="0073002A" w:rsidRDefault="007F13A1" w:rsidP="00BD7E15">
      <w:pPr>
        <w:pStyle w:val="1"/>
        <w:ind w:right="985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Конкурсантов оборудованием и рабочими местами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spacing w:before="3"/>
        <w:rPr>
          <w:rFonts w:ascii="Akrobat Bold" w:hAnsi="Akrobat Bold"/>
          <w:b w:val="0"/>
          <w:sz w:val="23"/>
          <w:lang w:val="ru-RU"/>
        </w:rPr>
      </w:pPr>
    </w:p>
    <w:p w:rsidR="00041AF9" w:rsidRPr="0073002A" w:rsidRDefault="007F13A1" w:rsidP="00514BBE">
      <w:pPr>
        <w:pStyle w:val="a3"/>
        <w:spacing w:before="90"/>
        <w:ind w:left="1418" w:right="560"/>
        <w:jc w:val="both"/>
        <w:rPr>
          <w:rFonts w:ascii="Akrobat Bold" w:hAnsi="Akrobat Bold"/>
        </w:rPr>
      </w:pPr>
      <w:r w:rsidRPr="0073002A">
        <w:rPr>
          <w:rFonts w:ascii="Akrobat Bold" w:hAnsi="Akrobat Bold"/>
          <w:lang w:val="ru-RU"/>
        </w:rPr>
        <w:t xml:space="preserve">Мы, нижеподписавшиеся подтверждаем, что нам была предоставлена возможность полноценно ознакомиться с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</w:t>
      </w:r>
      <w:r w:rsidRPr="0073002A">
        <w:rPr>
          <w:rFonts w:ascii="Akrobat Bold" w:hAnsi="Akrobat Bold"/>
        </w:rPr>
        <w:t>Умениепользоватьсяоборудованием и расходнымиматериаламиподтверждаю.</w:t>
      </w:r>
    </w:p>
    <w:p w:rsidR="00514BBE" w:rsidRPr="0073002A" w:rsidRDefault="00514BBE" w:rsidP="00514BBE">
      <w:pPr>
        <w:pStyle w:val="a3"/>
        <w:spacing w:before="90"/>
        <w:ind w:left="1418" w:right="560"/>
        <w:jc w:val="both"/>
        <w:rPr>
          <w:rFonts w:ascii="Akrobat Bold" w:hAnsi="Akrobat Bold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3984"/>
        <w:gridCol w:w="3974"/>
        <w:gridCol w:w="991"/>
      </w:tblGrid>
      <w:tr w:rsidR="00514BBE" w:rsidRPr="0073002A" w:rsidTr="00514BBE">
        <w:trPr>
          <w:trHeight w:val="660"/>
        </w:trPr>
        <w:tc>
          <w:tcPr>
            <w:tcW w:w="694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984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ФИО участника</w:t>
            </w:r>
          </w:p>
        </w:tc>
        <w:tc>
          <w:tcPr>
            <w:tcW w:w="3974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1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0"/>
        </w:rPr>
      </w:pPr>
    </w:p>
    <w:p w:rsidR="005C27B7" w:rsidRDefault="005C27B7">
      <w:pPr>
        <w:pStyle w:val="a3"/>
        <w:rPr>
          <w:rFonts w:ascii="Akrobat Bold" w:hAnsi="Akrobat Bold"/>
          <w:sz w:val="20"/>
        </w:rPr>
        <w:sectPr w:rsidR="005C27B7" w:rsidSect="00682921">
          <w:headerReference w:type="default" r:id="rId19"/>
          <w:pgSz w:w="11900" w:h="16850"/>
          <w:pgMar w:top="553" w:right="0" w:bottom="2000" w:left="0" w:header="8" w:footer="1816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sz w:val="20"/>
        </w:rPr>
      </w:pPr>
    </w:p>
    <w:p w:rsidR="00041AF9" w:rsidRPr="0073002A" w:rsidRDefault="00514BBE" w:rsidP="00514BBE">
      <w:pPr>
        <w:spacing w:before="85"/>
        <w:ind w:left="1809" w:right="985"/>
        <w:jc w:val="center"/>
        <w:rPr>
          <w:rFonts w:ascii="Akrobat Bold" w:hAnsi="Akrobat Bold"/>
          <w:b/>
          <w:sz w:val="36"/>
          <w:lang w:val="ru-RU"/>
        </w:rPr>
      </w:pPr>
      <w:r w:rsidRPr="0073002A">
        <w:rPr>
          <w:rFonts w:ascii="Akrobat Bold" w:hAnsi="Akrobat Bold"/>
          <w:b/>
          <w:sz w:val="36"/>
          <w:lang w:val="ru-RU"/>
        </w:rPr>
        <w:t xml:space="preserve">Протокол Чемпионата по стандартам </w:t>
      </w:r>
      <w:r w:rsidR="007F13A1" w:rsidRPr="0073002A">
        <w:rPr>
          <w:rFonts w:ascii="Akrobat Bold" w:hAnsi="Akrobat Bold"/>
          <w:b/>
          <w:sz w:val="36"/>
          <w:lang w:val="ru-RU"/>
        </w:rPr>
        <w:t>Ворлдскиллс об ознакомлении Конкурсантов с нормативной документацией</w:t>
      </w:r>
    </w:p>
    <w:p w:rsidR="00041AF9" w:rsidRPr="0073002A" w:rsidRDefault="00041AF9">
      <w:pPr>
        <w:pStyle w:val="a3"/>
        <w:spacing w:before="4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682921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 xml:space="preserve">VII </w:t>
            </w:r>
            <w:r>
              <w:rPr>
                <w:rFonts w:ascii="Akrobat Bold" w:hAnsi="Akrobat Bold"/>
                <w:sz w:val="24"/>
                <w:lang w:val="ru-RU"/>
              </w:rPr>
              <w:t>РЧ Республики Мордовия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</w:t>
            </w:r>
            <w:r>
              <w:rPr>
                <w:rFonts w:ascii="Akrobat Bold" w:hAnsi="Akrobat Bold"/>
                <w:sz w:val="24"/>
                <w:lang w:val="ru-RU"/>
              </w:rPr>
              <w:t>18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-</w:t>
            </w:r>
            <w:r>
              <w:rPr>
                <w:rFonts w:ascii="Akrobat Bold" w:hAnsi="Akrobat Bold"/>
                <w:sz w:val="24"/>
                <w:lang w:val="ru-RU"/>
              </w:rPr>
              <w:t>20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12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bookmarkStart w:id="0" w:name="_GoBack"/>
            <w:bookmarkEnd w:id="0"/>
          </w:p>
        </w:tc>
      </w:tr>
    </w:tbl>
    <w:p w:rsidR="00514BBE" w:rsidRPr="0073002A" w:rsidRDefault="00514BBE" w:rsidP="00514BBE">
      <w:pPr>
        <w:pStyle w:val="a3"/>
        <w:spacing w:before="3"/>
        <w:rPr>
          <w:rFonts w:ascii="Akrobat Bold" w:hAnsi="Akrobat Bold"/>
          <w:b w:val="0"/>
          <w:sz w:val="23"/>
          <w:lang w:val="ru-RU"/>
        </w:rPr>
      </w:pPr>
    </w:p>
    <w:p w:rsidR="00041AF9" w:rsidRPr="0073002A" w:rsidRDefault="007F13A1" w:rsidP="00514BBE">
      <w:pPr>
        <w:pStyle w:val="a3"/>
        <w:spacing w:before="90"/>
        <w:ind w:left="1276" w:right="947" w:firstLine="533"/>
        <w:jc w:val="both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Мы, нижеподписавшиеся подтверждаем, что нам была предоставлена возможность полноценно ознакомиться с актуальным регламентом чемпионата и кодексом этики.</w:t>
      </w:r>
    </w:p>
    <w:p w:rsidR="00514BBE" w:rsidRPr="0073002A" w:rsidRDefault="00514BBE" w:rsidP="00514BBE">
      <w:pPr>
        <w:pStyle w:val="a3"/>
        <w:spacing w:before="90"/>
        <w:ind w:left="1276" w:right="947" w:firstLine="533"/>
        <w:jc w:val="both"/>
        <w:rPr>
          <w:rFonts w:ascii="Akrobat Bold" w:hAnsi="Akrobat Bold"/>
          <w:lang w:val="ru-RU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0"/>
        <w:gridCol w:w="5042"/>
        <w:gridCol w:w="919"/>
      </w:tblGrid>
      <w:tr w:rsidR="00514BBE" w:rsidRPr="0073002A" w:rsidTr="00514BBE">
        <w:trPr>
          <w:trHeight w:val="660"/>
        </w:trPr>
        <w:tc>
          <w:tcPr>
            <w:tcW w:w="567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250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ФИО участника</w:t>
            </w:r>
          </w:p>
        </w:tc>
        <w:tc>
          <w:tcPr>
            <w:tcW w:w="5042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19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7F13A1" w:rsidRPr="0073002A" w:rsidRDefault="007F13A1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sectPr w:rsidR="00294B4B" w:rsidRPr="0073002A" w:rsidSect="00682921">
      <w:pgSz w:w="11900" w:h="16850"/>
      <w:pgMar w:top="553" w:right="0" w:bottom="2000" w:left="0" w:header="8" w:footer="1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3A" w:rsidRDefault="00A3263A">
      <w:r>
        <w:separator/>
      </w:r>
    </w:p>
  </w:endnote>
  <w:endnote w:type="continuationSeparator" w:id="1">
    <w:p w:rsidR="00A3263A" w:rsidRDefault="00A3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krobat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  <w:r w:rsidRPr="00E00D0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6153" type="#_x0000_t202" style="position:absolute;margin-left:84.1pt;margin-top:737pt;width:124.05pt;height:15.3pt;z-index:-6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YbsA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GUh5MWevRAB41uxYD8ualP36kE3O47cNQD7EOfba6quxPFd4W42NSE7+laStHXlJTAzzc33WdX&#10;RxxlQHb9J1FCHHLQwgINlWxN8aAcCNCByOO5N4ZLYUJGiyicRRgVcObH4cy3zXNJMt3upNIfqGiR&#10;MVIsofcWnRzvlDZsSDK5mGBc5KxpbP8b/mIDHMcdiA1XzZlhYdv5FHvxdrldhk4YzLdO6GWZs843&#10;oTPP/UWUzbLNJvN/mbh+mNSsLCk3YSZp+eGfte4k8lEUZ3Ep0bDSwBlKSu53m0aiIwFp5/azNYeT&#10;i5v7koYtAuTyKiU/CL3bIHby+XLhhHkYOfHCWzqeH9/Gcy+Mwyx/mdId4/TfU0J9iuMoiEYxXUi/&#10;ys2z39vcSNIyDcOjYW2Kl2cnkhgJbnlpW6sJa0b7WSkM/UspoN1To61gjUZHtephNwCKUfFOlI8g&#10;XSlAWaBPmHhg1EL+xKiH6ZFi9eNAJMWo+chB/mbUTIacjN1kEF7A1RRrjEZzo8eRdOgk29eAPD4w&#10;LtbwRCpm1XthcXpYMBFsEqfpZUbO83/rdZmxq98AAAD//wMAUEsDBBQABgAIAAAAIQBeGQfe4QAA&#10;AA0BAAAPAAAAZHJzL2Rvd25yZXYueG1sTI/BTsMwEETvSPyDtUjcqN0STAlxqgrBCQmRhgNHJ3YT&#10;q/E6xG4b/p7lBLed3dHsm2Iz+4Gd7BRdQAXLhQBmsQ3GYafgo365WQOLSaPRQ0Cr4NtG2JSXF4XO&#10;TThjZU+71DEKwZhrBX1KY855bHvrdVyE0SLd9mHyOpGcOm4mfaZwP/CVEJJ77ZA+9Hq0T71tD7uj&#10;V7D9xOrZfb0179W+cnX9IPBVHpS6vpq3j8CSndOfGX7xCR1KYmrCEU1kA2m5XpGVhuw+o1ZkyZby&#10;FlhDqzuRSeBlwf+3KH8AAAD//wMAUEsBAi0AFAAGAAgAAAAhALaDOJL+AAAA4QEAABMAAAAAAAAA&#10;AAAAAAAAAAAAAFtDb250ZW50X1R5cGVzXS54bWxQSwECLQAUAAYACAAAACEAOP0h/9YAAACUAQAA&#10;CwAAAAAAAAAAAAAAAAAvAQAAX3JlbHMvLnJlbHNQSwECLQAUAAYACAAAACEAYOjWG7ACAACrBQAA&#10;DgAAAAAAAAAAAAAAAAAuAgAAZHJzL2Uyb0RvYy54bWxQSwECLQAUAAYACAAAACEAXhkH3uEAAAAN&#10;AQAADwAAAAAAAAAAAAAAAAAKBQAAZHJzL2Rvd25yZXYueG1sUEsFBgAAAAAEAAQA8wAAABgGAAAA&#10;AA==&#10;" filled="f" stroked="f">
          <v:textbox inset="0,0,0,0">
            <w:txbxContent>
              <w:p w:rsidR="00682921" w:rsidRDefault="00682921">
                <w:pPr>
                  <w:tabs>
                    <w:tab w:val="left" w:pos="1816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  <w:lang w:val="ru-RU"/>
                  </w:rPr>
                  <w:t xml:space="preserve">Дата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2018г.</w:t>
                </w:r>
              </w:p>
            </w:txbxContent>
          </v:textbox>
          <w10:wrap anchorx="page" anchory="page"/>
        </v:shape>
      </w:pict>
    </w:r>
    <w:r w:rsidRPr="00E00D02">
      <w:rPr>
        <w:noProof/>
        <w:lang w:val="ru-RU" w:eastAsia="ru-RU"/>
      </w:rPr>
      <w:pict>
        <v:shape id="Text Box 15" o:spid="_x0000_s6152" type="#_x0000_t202" style="position:absolute;margin-left:320.1pt;margin-top:737pt;width:89.25pt;height:15.3pt;z-index:-68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A+swIAALIFAAAOAAAAZHJzL2Uyb0RvYy54bWysVFtvmzAUfp+0/2D5nYITcgGVVG0I06Tu&#10;IrX7AQ6YYA1sZjuBrtp/37EJSdO+TNt4sA72Od+5fedc3/RNjQ5MaS5FgslVgBETuSy42CX422Pm&#10;LTHShoqC1lKwBD8xjW9W799dd23MJrKSdcEUAhCh465NcGVMG/u+zivWUH0lWybgsZSqoQZ+1c4v&#10;FO0Avan9SRDM/U6qolUyZ1rDbTo84pXDL0uWmy9lqZlBdYIhNuNO5c6tPf3VNY13irYVz49h0L+I&#10;oqFcgNMTVEoNRXvF30A1PFdSy9Jc5bLxZVnynLkcIBsSvMrmoaItc7lAcXR7KpP+f7D558NXhXgB&#10;vYswErSBHj2y3qA72SMys/XpWh2D2kMLiqaHe9B1uer2XubfNRJyXVGxY7dKya5itID4iLX0X5gO&#10;ONqCbLtPsgA/dG+kA+pL1djiQTkQoEOfnk69sbHk1iWZTsPFDKMc3kgUTolrnk/j0bpV2nxgskFW&#10;SLCC3jt0erjXxkZD41HFOhMy43Xt+l+LiwtQHG7AN5jaNxuFa+dzFESb5WYZeuFkvvHCIE2922wd&#10;evOMLGbpNF2vU/LL+iVhXPGiYMK6GalFwj9r3ZHkAylO5NKy5oWFsyFptduua4UOFKiduc/VHF7O&#10;av5lGK4IkMurlMgkDO4mkZfNlwsvzMKZFy2CpReQ6C6aB2EUptllSvdcsH9PCXUJjmaT2UCmc9Cv&#10;cgvc9zY3GjfcwPKoeZPg5UmJxpaCG1G41hrK60F+UQob/rkU0O6x0Y6wlqMDW02/7YfZGOdgK4sn&#10;YLCSQDCgKSw+ECqpfmLUwRJJsP6xp4phVH8UMAV244yCGoXtKFCRg2mCDUaDuDbDZtq3iu8qQB7m&#10;TMhbmJSSOxLbkRqiOM4XLAaXy3GJ2c3z8t9pnVft6jcAAAD//wMAUEsDBBQABgAIAAAAIQBHiRzD&#10;4QAAAA0BAAAPAAAAZHJzL2Rvd25yZXYueG1sTI/BTsMwEETvSPyDtUjcqN0qpCHEqSoEJ6SKNBw4&#10;OrGbWI3XIXbb8PddTnDcmafZmWIzu4GdzRSsRwnLhQBmsPXaYifhs357yICFqFCrwaOR8GMCbMrb&#10;m0Ll2l+wMud97BiFYMiVhD7GMec8tL1xKiz8aJC8g5+cinROHdeTulC4G/hKiJQ7ZZE+9Go0L71p&#10;j/uTk7D9wurVfu+aj+pQ2bp+EvieHqW8v5u3z8CimeMfDL/1qTqU1KnxJ9SBDRLSRKwIJSNZJ7SK&#10;kGyZrYE1JD2KJAVeFvz/ivIKAAD//wMAUEsBAi0AFAAGAAgAAAAhALaDOJL+AAAA4QEAABMAAAAA&#10;AAAAAAAAAAAAAAAAAFtDb250ZW50X1R5cGVzXS54bWxQSwECLQAUAAYACAAAACEAOP0h/9YAAACU&#10;AQAACwAAAAAAAAAAAAAAAAAvAQAAX3JlbHMvLnJlbHNQSwECLQAUAAYACAAAACEAObuAPrMCAACy&#10;BQAADgAAAAAAAAAAAAAAAAAuAgAAZHJzL2Uyb0RvYy54bWxQSwECLQAUAAYACAAAACEAR4kcw+EA&#10;AAANAQAADwAAAAAAAAAAAAAAAAANBQAAZHJzL2Rvd25yZXYueG1sUEsFBgAAAAAEAAQA8wAAABsG&#10;AAAAAA==&#10;" filled="f" stroked="f">
          <v:textbox inset="0,0,0,0">
            <w:txbxContent>
              <w:p w:rsidR="00682921" w:rsidRPr="00095160" w:rsidRDefault="00682921">
                <w:pPr>
                  <w:spacing w:before="10"/>
                  <w:ind w:left="2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Главный эксперт</w:t>
                </w:r>
              </w:p>
            </w:txbxContent>
          </v:textbox>
          <w10:wrap anchorx="page" anchory="page"/>
        </v:shape>
      </w:pict>
    </w:r>
    <w:r w:rsidRPr="00E00D02">
      <w:rPr>
        <w:noProof/>
        <w:lang w:val="ru-RU" w:eastAsia="ru-RU"/>
      </w:rPr>
      <w:pict>
        <v:shape id="Text Box 14" o:spid="_x0000_s6151" type="#_x0000_t202" style="position:absolute;margin-left:452.25pt;margin-top:737pt;width:92pt;height:23.7pt;z-index:-6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fsQ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oFOCdtCjBzYadCtHFES2PkOvUzC778HQjHAPti5X3d/J8ptGQq4bKnbsRik5NIxWEF9gX/pPnk44&#10;2oJsh4+yAj90b6QDGmvV2eJBORCgQ58eT72xsZTWZbCMIwKqEnTvCEkS1zyfpvPrXmnznskOWSHD&#10;Cnrv0OnhThsbDU1nE+tMyIK3ret/K55dgOF0A77hqdXZKFw7fyYk2cSbOPKicLnxIpLn3k2xjrxl&#10;EVwu8nf5ep0Hv6zfIEobXlVMWDcztYLoz1p3JPlEihO5tGx5ZeFsSFrttutWoQMFahfuczUHzdnM&#10;fx6GKwLk8iKlIIzIbZh4xTK+9KIiWnjJJYk9EiS3yZJESZQXz1O644L9e0poyHCyCBcTmc5Bv8iN&#10;uO91bjTtuIHl0fIuw/HJiKaWghtRudYayttJflIKG/65FNDuudGOsJajE1vNuB3dbITzHGxl9QgM&#10;VhIIBlyExQdCI9UPjAZYIhnW3/dUMYzaDwKmwG6cWVCzsJ0FKkp4mmGD0SSuzbSZ9r3iuwaQpzkT&#10;8gYmpeaOxHakpiiO8wWLweVyXGJ28zz9d1bnVbv6DQAA//8DAFBLAwQUAAYACAAAACEAbwbq0uIA&#10;AAAOAQAADwAAAGRycy9kb3ducmV2LnhtbEyPwU7DMBBE70j8g7VI3KjdKi1piFNVCE5IFWk4cHRi&#10;N7Ear0PstuHvuz3BbXdnNPsm30yuZ2czButRwnwmgBlsvLbYSviq3p9SYCEq1Kr3aCT8mgCb4v4u&#10;V5n2FyzNeR9bRiEYMiWhi3HIOA9NZ5wKMz8YJO3gR6cirWPL9aguFO56vhBixZ2ySB86NZjXzjTH&#10;/clJ2H5j+WZ/dvVneShtVa0FfqyOUj4+TNsXYNFM8c8MN3xCh4KYan9CHVgvYS2SJVlJSJ4TanWz&#10;iDSlW03TcjFPgBc5/1+juAIAAP//AwBQSwECLQAUAAYACAAAACEAtoM4kv4AAADhAQAAEwAAAAAA&#10;AAAAAAAAAAAAAAAAW0NvbnRlbnRfVHlwZXNdLnhtbFBLAQItABQABgAIAAAAIQA4/SH/1gAAAJQB&#10;AAALAAAAAAAAAAAAAAAAAC8BAABfcmVscy8ucmVsc1BLAQItABQABgAIAAAAIQCMwxGfsQIAALIF&#10;AAAOAAAAAAAAAAAAAAAAAC4CAABkcnMvZTJvRG9jLnhtbFBLAQItABQABgAIAAAAIQBvBurS4gAA&#10;AA4BAAAPAAAAAAAAAAAAAAAAAAsFAABkcnMvZG93bnJldi54bWxQSwUGAAAAAAQABADzAAAAGgYA&#10;AAAA&#10;" filled="f" stroked="f">
          <v:textbox inset="0,0,0,0">
            <w:txbxContent>
              <w:p w:rsidR="00682921" w:rsidRDefault="00682921">
                <w:pPr>
                  <w:tabs>
                    <w:tab w:val="left" w:pos="1819"/>
                  </w:tabs>
                  <w:spacing w:before="10" w:line="26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ab/>
                </w:r>
              </w:p>
              <w:p w:rsidR="00682921" w:rsidRDefault="00682921">
                <w:pPr>
                  <w:spacing w:line="176" w:lineRule="exact"/>
                  <w:ind w:left="684"/>
                  <w:rPr>
                    <w:sz w:val="16"/>
                  </w:rPr>
                </w:pPr>
                <w:r>
                  <w:rPr>
                    <w:sz w:val="16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  <w:r w:rsidRPr="00E00D0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0" type="#_x0000_t202" style="position:absolute;margin-left:84.1pt;margin-top:738.55pt;width:118pt;height:15.3pt;z-index:-68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ud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8RIkBZ69EAHg27lgMJLW5++0ymY3XdgaAa4B1uXq+7uZPldIyHXDRE7eqOU7BtKKogvtC/9Z09H&#10;HG1Btv0nWYEfsjfSAQ21am3xoBwI0KFPj6fe2FhK6zJK4kUAqhJ0YRJdhq55Pkmn153S5gOVLbJC&#10;hhX03qGTw502NhqSTibWmZAF49z1n4sXF2A43oBveGp1NgrXzqckSDbxJo68aLbYeFGQ595NsY68&#10;RREu5/llvl7n4S/rN4zShlUVFdbNRK0w+rPWHUk+kuJELi05qyycDUmr3XbNFToQoHbhPldz0JzN&#10;/JdhuCJALq9SCmdRcDtLvGIRL72oiOZesgxiLwiT22QRREmUFy9TumOC/ntKqM9wMp/NRzKdg36V&#10;W+C+t7mRtGUGlgdnbYbjkxFJLQU3onKtNYTxUX5WChv+uRTQ7qnRjrCWoyNbzbAd3Gyc5mArq0dg&#10;sJJAMOAiLD4QGql+YtTDEsmw/rEnimLEPwqYArtxJkFNwnYSiCjhaYYNRqO4NuNm2neK7RpAHudM&#10;yBuYlJo5EtuRGqM4zhcsBpfLcYnZzfP831mdV+3qNwAAAP//AwBQSwMEFAAGAAgAAAAhADDCfu3h&#10;AAAADQEAAA8AAABkcnMvZG93bnJldi54bWxMj8FOwzAQRO9I/IO1SNyo3SokbRqnqhCckBBpOHB0&#10;YjexGq9D7Lbh71lOcNuZHc2+LXazG9jFTMF6lLBcCGAGW68tdhI+6peHNbAQFWo1eDQSvk2AXXl7&#10;U6hc+ytW5nKIHaMSDLmS0Mc45pyHtjdOhYUfDdLu6CenIsmp43pSVyp3A18JkXKnLNKFXo3mqTft&#10;6XB2EvafWD3br7fmvTpWtq43Al/Tk5T3d/N+CyyaOf6F4Ref0KEkpsafUQc2kE7XK4rSkGTZEhhF&#10;EpGQ1ZD1KLIMeFnw/1+UPwAAAP//AwBQSwECLQAUAAYACAAAACEAtoM4kv4AAADhAQAAEwAAAAAA&#10;AAAAAAAAAAAAAAAAW0NvbnRlbnRfVHlwZXNdLnhtbFBLAQItABQABgAIAAAAIQA4/SH/1gAAAJQB&#10;AAALAAAAAAAAAAAAAAAAAC8BAABfcmVscy8ucmVsc1BLAQItABQABgAIAAAAIQBaLaudsgIAALIF&#10;AAAOAAAAAAAAAAAAAAAAAC4CAABkcnMvZTJvRG9jLnhtbFBLAQItABQABgAIAAAAIQAwwn7t4QAA&#10;AA0BAAAPAAAAAAAAAAAAAAAAAAwFAABkcnMvZG93bnJldi54bWxQSwUGAAAAAAQABADzAAAAGgYA&#10;AAAA&#10;" filled="f" stroked="f">
          <v:textbox inset="0,0,0,0">
            <w:txbxContent>
              <w:p w:rsidR="00682921" w:rsidRDefault="00682921">
                <w:pPr>
                  <w:tabs>
                    <w:tab w:val="left" w:pos="1696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Дата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2018г.</w:t>
                </w:r>
              </w:p>
            </w:txbxContent>
          </v:textbox>
          <w10:wrap anchorx="page" anchory="page"/>
        </v:shape>
      </w:pict>
    </w:r>
    <w:r w:rsidRPr="00E00D02">
      <w:rPr>
        <w:noProof/>
        <w:lang w:val="ru-RU" w:eastAsia="ru-RU"/>
      </w:rPr>
      <w:pict>
        <v:shape id="Text Box 12" o:spid="_x0000_s6149" type="#_x0000_t202" style="position:absolute;margin-left:314.1pt;margin-top:738.55pt;width:102.7pt;height:15.3pt;z-index:-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qLsg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ZtjJGgLPXpkg0F3ckBhZOvTdzoBs4cODM0A92DrctXdvSy+ayTkqqZiy26Vkn3NaAnxhfal/+Lp&#10;iKMtyKb/JEvwQ3dGOqChUq0tHpQDATr06enYGxtLYV1eBiSKQVWALozJZeia59Nket0pbT4w2SIr&#10;pFhB7x063d9rY6OhyWRinQmZ86Zx/W/E2QUYjjfgG55anY3CtfM5DuL1Yr0gHonma48EWebd5ivi&#10;zfPwapZdZqtVFv6yfkOS1LwsmbBuJmqF5M9adyD5SIojubRseGnhbEhabTerRqE9BWrn7nM1B83J&#10;zD8PwxUBcnmVUhiR4C6KvXy+uPJITmZefBUsvCCM7+J5QGKS5ecp3XPB/j0l1Kc4nkWzkUynoF/l&#10;FrjvbW40abmB5dHwNsWLoxFNLAXXonStNZQ3o/yiFDb8Uymg3VOjHWEtR0e2mmEzuNkg0xxsZPkE&#10;DFYSCAZchMUHQi3VT4x6WCIp1j92VDGMmo8CpsBunElQk7CZBCoKeJpig9Eorsy4mXad4tsakMc5&#10;E/IWJqXijsR2pMYoDvMFi8HlclhidvO8/HdWp1W7/A0AAP//AwBQSwMEFAAGAAgAAAAhAOmj+Oji&#10;AAAADQEAAA8AAABkcnMvZG93bnJldi54bWxMj8FOwzAMhu9IvENkJG4sWQdt1zWdJgQnJERXDhzT&#10;JmurNU5psq28PeY0jvb/6ffnfDvbgZ3N5HuHEpYLAcxg43SPrYTP6vUhBeaDQq0Gh0bCj/GwLW5v&#10;cpVpd8HSnPehZVSCPlMSuhDGjHPfdMYqv3CjQcoObrIq0Di1XE/qQuV24JEQMbeqR7rQqdE8d6Y5&#10;7k9Wwu4Ly5f++73+KA9lX1VrgW/xUcr7u3m3ARbMHK4w/OmTOhTkVLsTas8GCXGURoRS8JgkS2CE&#10;pKtVDKym1ZNIEuBFzv9/UfwCAAD//wMAUEsBAi0AFAAGAAgAAAAhALaDOJL+AAAA4QEAABMAAAAA&#10;AAAAAAAAAAAAAAAAAFtDb250ZW50X1R5cGVzXS54bWxQSwECLQAUAAYACAAAACEAOP0h/9YAAACU&#10;AQAACwAAAAAAAAAAAAAAAAAvAQAAX3JlbHMvLnJlbHNQSwECLQAUAAYACAAAACEAdkJai7ICAACy&#10;BQAADgAAAAAAAAAAAAAAAAAuAgAAZHJzL2Uyb0RvYy54bWxQSwECLQAUAAYACAAAACEA6aP46OIA&#10;AAANAQAADwAAAAAAAAAAAAAAAAAMBQAAZHJzL2Rvd25yZXYueG1sUEsFBgAAAAAEAAQA8wAAABsG&#10;AAAAAA==&#10;" filled="f" stroked="f">
          <v:textbox inset="0,0,0,0">
            <w:txbxContent>
              <w:p w:rsidR="00682921" w:rsidRPr="00C33796" w:rsidRDefault="00682921">
                <w:pPr>
                  <w:spacing w:before="10"/>
                  <w:ind w:left="2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Инструктаж провел</w:t>
                </w:r>
              </w:p>
            </w:txbxContent>
          </v:textbox>
          <w10:wrap anchorx="page" anchory="page"/>
        </v:shape>
      </w:pict>
    </w:r>
    <w:r w:rsidRPr="00E00D02">
      <w:rPr>
        <w:noProof/>
        <w:lang w:val="ru-RU" w:eastAsia="ru-RU"/>
      </w:rPr>
      <w:pict>
        <v:shape id="Text Box 11" o:spid="_x0000_s6148" type="#_x0000_t202" style="position:absolute;margin-left:459.8pt;margin-top:738.55pt;width:92pt;height:23.7pt;z-index:-6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xsQIAALIFAAAOAAAAZHJzL2Uyb0RvYy54bWysVG1vmzAQ/j5p/8Hyd4JJSQqopGpCmCZ1&#10;L1K7H+CACdbAZrYT6Kb9951NSdNWk6ZtfEBn+/zcPXeP7+p6aBt0ZEpzKVIczAhGTBSy5GKf4i/3&#10;uRdhpA0VJW2kYCl+YBpfr96+ueq7hM1lLZuSKQQgQid9l+LamC7xfV3UrKV6Jjsm4LCSqqUGlmrv&#10;l4r2gN42/pyQpd9LVXZKFkxr2M3GQ7xy+FXFCvOpqjQzqEkx5GbcX7n/zv791RVN9op2NS8e06B/&#10;kUVLuYCgJ6iMGooOir+CanmhpJaVmRWy9WVV8YI5DsAmIC/Y3NW0Y44LFEd3pzLp/wdbfDx+VoiX&#10;0LsQI0Fb6NE9GwxaywEFga1P3+kE3O46cDQD7IOv46q7W1l81UjITU3Fnt0oJfua0RLyczf9s6sj&#10;jrYgu/6DLCEOPRjpgIZKtbZ4UA4E6NCnh1NvbC6FDRkso5DAUQFnF4TEsWueT5Ppdqe0ecdki6yR&#10;YgW9d+j0eKsN8ADXycUGEzLnTeP634hnG+A47kBsuGrPbBaunT9iEm+jbRR64Xy59UKSZd5Nvgm9&#10;ZR5cLrKLbLPJgp82bhAmNS9LJmyYSVpB+GetexT5KIqTuLRseGnhbEpa7XebRqEjBWnn7rPdguTP&#10;3Pznabhj4PKCUjAPyXoee/kyuvTCPFx48SWJPBLE63hJwjjM8ueUbrlg/04J9SmOF/PFKKbfciPu&#10;e82NJi03MDwa3qY4OjnRxEpwK0rXWkN5M9pnpbDpP5UCKjY12gnWanRUqxl2g3sbi+kd7GT5AApW&#10;EgQGWoTBB0Yt1XeMehgiKdbfDlQxjJr3Al6BnTiToSZjNxlUFHA1xQaj0dyYcTIdOsX3NSCP70zI&#10;G3gpFXcitk9qzAIY2AUMBsflcYjZyXO+dl5Po3b1CwAA//8DAFBLAwQUAAYACAAAACEAQdTiluMA&#10;AAAOAQAADwAAAGRycy9kb3ducmV2LnhtbEyPwU7DMBBE70j8g7VI3KiT0qZNGqeqEJyQEGk4cHRi&#10;N7Ear0PstuHv2Z7KbXdnNPsm3062Z2c9euNQQDyLgGlsnDLYCviq3p7WwHyQqGTvUAv41R62xf1d&#10;LjPlLljq8z60jELQZ1JAF8KQce6bTlvpZ27QSNrBjVYGWseWq1FeKNz2fB5FCbfSIH3o5KBfOt0c&#10;9ycrYPeN5av5+ag/y0NpqiqN8D05CvH4MO02wIKews0MV3xCh4KYandC5VkvII3ThKwkLFarGNjV&#10;EkfPdKtpWs4XS+BFzv/XKP4AAAD//wMAUEsBAi0AFAAGAAgAAAAhALaDOJL+AAAA4QEAABMAAAAA&#10;AAAAAAAAAAAAAAAAAFtDb250ZW50X1R5cGVzXS54bWxQSwECLQAUAAYACAAAACEAOP0h/9YAAACU&#10;AQAACwAAAAAAAAAAAAAAAAAvAQAAX3JlbHMvLnJlbHNQSwECLQAUAAYACAAAACEAManRcbECAACy&#10;BQAADgAAAAAAAAAAAAAAAAAuAgAAZHJzL2Uyb0RvYy54bWxQSwECLQAUAAYACAAAACEAQdTiluMA&#10;AAAOAQAADwAAAAAAAAAAAAAAAAALBQAAZHJzL2Rvd25yZXYueG1sUEsFBgAAAAAEAAQA8wAAABsG&#10;AAAAAA==&#10;" filled="f" stroked="f">
          <v:textbox inset="0,0,0,0">
            <w:txbxContent>
              <w:p w:rsidR="00682921" w:rsidRDefault="00682921">
                <w:pPr>
                  <w:tabs>
                    <w:tab w:val="left" w:pos="1819"/>
                  </w:tabs>
                  <w:spacing w:before="10" w:line="26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ab/>
                </w:r>
              </w:p>
              <w:p w:rsidR="00682921" w:rsidRDefault="00682921">
                <w:pPr>
                  <w:spacing w:line="176" w:lineRule="exact"/>
                  <w:ind w:left="713"/>
                  <w:rPr>
                    <w:sz w:val="16"/>
                  </w:rPr>
                </w:pPr>
                <w:r>
                  <w:rPr>
                    <w:sz w:val="16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  <w:r w:rsidRPr="00E00D0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7" type="#_x0000_t202" style="position:absolute;margin-left:84.1pt;margin-top:740.7pt;width:118pt;height:15.3pt;z-index:-6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DsQIAALAFAAAOAAAAZHJzL2Uyb0RvYy54bWysVNuOmzAQfa/Uf7D8zgJZQgJastoNoaq0&#10;vUi7/QDHmGAVbGo7ge2q/96xCcleXqq2PFiDZzy3c2auroe2QQemNJciw+FFgBETVJZc7DL87aHw&#10;lhhpQ0RJGilYhh+Zxter9++u+i5lM1nLpmQKgROh077LcG1Ml/q+pjVrib6QHROgrKRqiYFftfNL&#10;RXrw3jb+LAhiv5eq7JSkTGu4zUclXjn/VcWo+VJVmhnUZBhyM+5U7tza019dkXSnSFdzekyD/EUW&#10;LeECgp5c5cQQtFf8jauWUyW1rMwFla0vq4pT5mqAasLgVTX3NemYqwWao7tTm/T/c0s/H74qxMsM&#10;A1CCtADRAxsMupUDWtju9J1Owei+AzMzwDWg7CrV3Z2k3zUScl0TsWM3Ssm+ZqSE7EL70n/2dPSj&#10;rZNt/0mWEIbsjXSOhkq1tnXQDATeAaXHEzI2FWpDRskyDkBFQRcm0WXooPNJOr3ulDYfmGyRFTKs&#10;AHnnnRzutLHZkHQyscGELHjTOPQb8eICDMcbiA1Prc5m4cB8SoJks9wsIy+axRsvCvLcuynWkRcX&#10;4WKeX+brdR7+snHDKK15WTJhw0zECqM/A+5I8ZESJ2pp2fDSurMpabXbrhuFDgSIXbjP9Rw0ZzP/&#10;ZRquCVDLq5LCWRTczhKviJcLLyqiuZcsgqUXhMltEgdREuXFy5LuuGD/XhLqM5zMZ/ORTOekX9UW&#10;uO9tbSRtuYHV0fAWuHsyIqml4EaUDlpDeDPKz1ph0z+3AuCegHaEtRwd2WqG7eAmI57mYCvLR2Cw&#10;kkAw4CKsPRBqqX5i1MMKybD+sSeKYdR8FDAFdt9MgpqE7SQQQeFphg1Go7g2417ad4rvavA8zpmQ&#10;NzApFXcktiM1ZnGcL1gLrpbjCrN75/m/szov2tVvAAAA//8DAFBLAwQUAAYACAAAACEATFchOeAA&#10;AAANAQAADwAAAGRycy9kb3ducmV2LnhtbEyPQU+EMBCF7yb+h2ZMvLktBAkiZbMxejIxsnjwWGgX&#10;mqVTpN1d/PeOJ73Ne/Py5ptqu7qJnc0SrEcJyUYAM9h7bXGQ8NG+3BXAQlSo1eTRSPg2Abb19VWl&#10;Su0v2JjzPg6MSjCUSsIY41xyHvrROBU2fjZIu4NfnIokl4HrRV2o3E08FSLnTlmkC6OazdNo+uP+&#10;5CTsPrF5tl9v3XtzaGzbPgh8zY9S3t6su0dg0azxLwy/+IQONTF1/oQ6sIl0XqQUpSErkgwYRTKR&#10;kdWRdZ+kAnhd8f9f1D8AAAD//wMAUEsBAi0AFAAGAAgAAAAhALaDOJL+AAAA4QEAABMAAAAAAAAA&#10;AAAAAAAAAAAAAFtDb250ZW50X1R5cGVzXS54bWxQSwECLQAUAAYACAAAACEAOP0h/9YAAACUAQAA&#10;CwAAAAAAAAAAAAAAAAAvAQAAX3JlbHMvLnJlbHNQSwECLQAUAAYACAAAACEAy650w7ECAACwBQAA&#10;DgAAAAAAAAAAAAAAAAAuAgAAZHJzL2Uyb0RvYy54bWxQSwECLQAUAAYACAAAACEATFchOeAAAAAN&#10;AQAADwAAAAAAAAAAAAAAAAALBQAAZHJzL2Rvd25yZXYueG1sUEsFBgAAAAAEAAQA8wAAABgGAAAA&#10;AA==&#10;" filled="f" stroked="f">
          <v:textbox inset="0,0,0,0">
            <w:txbxContent>
              <w:p w:rsidR="00682921" w:rsidRDefault="00682921">
                <w:pPr>
                  <w:tabs>
                    <w:tab w:val="left" w:pos="1696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Дата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2018г.</w:t>
                </w:r>
              </w:p>
            </w:txbxContent>
          </v:textbox>
          <w10:wrap anchorx="page" anchory="page"/>
        </v:shape>
      </w:pict>
    </w:r>
    <w:r w:rsidRPr="00E00D02">
      <w:rPr>
        <w:noProof/>
        <w:lang w:val="ru-RU" w:eastAsia="ru-RU"/>
      </w:rPr>
      <w:pict>
        <v:shape id="Text Box 6" o:spid="_x0000_s6146" type="#_x0000_t202" style="position:absolute;margin-left:314.1pt;margin-top:740.7pt;width:89.25pt;height:15.3pt;z-index:-68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wBsgIAALA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Y4&#10;xkiQFlr0wAaDbuWAYludvtMpKN13oGYGuIYuu0x1dyfpN42E3NRE7NmNUrKvGSkhutBa+k9MRxxt&#10;QXb9R1mCG3Iw0gENlWpt6aAYCNChS4/nzthQqHUZzufRcoERhbcwieaha51P0sm6U9q8Z7JFVsiw&#10;gs47dHK808ZGQ9JJxToTsuBN47rfiGcXoDjegG8wtW82CtfMn0mQbFfbVeRFs3jrRUGeezfFJvLi&#10;Ilwu8nm+2eThL+s3jNKalyUT1s1ErDD6s8adKD5S4kwtLRteWjgbklb73aZR6EiA2IX7XM3h5aLm&#10;Pw/DFQFyeZFSOIuC21niFfFq6UVFtPCSZbDygjC5TeIgSqK8eJ7SHRfs31NCfYaTxWwxkukS9Ivc&#10;Ave9zo2kLTewOhreZnh1ViKppeBWlK61hvBmlJ+UwoZ/KQW0e2q0I6zl6MhWM+wGNxnLaQ52snwE&#10;BisJBAOawtoDoZbqB0Y9rJAM6+8HohhGzQcBU2D3zSSoSdhNAhEUTDNsMBrFjRn30qFTfF8D8jhn&#10;Qt7ApFTckdiO1BjFab5gLbhcTivM7p2n/07rsmjXvwEAAP//AwBQSwMEFAAGAAgAAAAhAOq5a4Hh&#10;AAAADQEAAA8AAABkcnMvZG93bnJldi54bWxMj8FOwzAMhu9IvENkJG4saTVKKU2nCcEJCdGVA8e0&#10;ydpojVOabCtvjzmxo/1/+v253CxuZCczB+tRQrISwAx2XlvsJXw2r3c5sBAVajV6NBJ+TIBNdX1V&#10;qkL7M9bmtIs9oxIMhZIwxDgVnIduME6FlZ8MUrb3s1ORxrnnelZnKncjT4XIuFMW6cKgJvM8mO6w&#10;OzoJ2y+sX+z3e/tR72vbNI8C37KDlLc3y/YJWDRL/IfhT5/UoSKn1h9RBzZKyNI8JZSCdZ6sgRGS&#10;i+wBWEur+yQVwKuSX35R/QIAAP//AwBQSwECLQAUAAYACAAAACEAtoM4kv4AAADhAQAAEwAAAAAA&#10;AAAAAAAAAAAAAAAAW0NvbnRlbnRfVHlwZXNdLnhtbFBLAQItABQABgAIAAAAIQA4/SH/1gAAAJQB&#10;AAALAAAAAAAAAAAAAAAAAC8BAABfcmVscy8ucmVsc1BLAQItABQABgAIAAAAIQCvXXwBsgIAALAF&#10;AAAOAAAAAAAAAAAAAAAAAC4CAABkcnMvZTJvRG9jLnhtbFBLAQItABQABgAIAAAAIQDquWuB4QAA&#10;AA0BAAAPAAAAAAAAAAAAAAAAAAwFAABkcnMvZG93bnJldi54bWxQSwUGAAAAAAQABADzAAAAGgYA&#10;AAAA&#10;" filled="f" stroked="f">
          <v:textbox inset="0,0,0,0">
            <w:txbxContent>
              <w:p w:rsidR="00682921" w:rsidRDefault="0068292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Главныйэксперт</w:t>
                </w:r>
              </w:p>
            </w:txbxContent>
          </v:textbox>
          <w10:wrap anchorx="page" anchory="page"/>
        </v:shape>
      </w:pict>
    </w:r>
    <w:r w:rsidRPr="00E00D02">
      <w:rPr>
        <w:noProof/>
        <w:lang w:val="ru-RU" w:eastAsia="ru-RU"/>
      </w:rPr>
      <w:pict>
        <v:shape id="Text Box 5" o:spid="_x0000_s6145" type="#_x0000_t202" style="position:absolute;margin-left:461.25pt;margin-top:740.7pt;width:92pt;height:23.7pt;z-index:-6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48sQIAALA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hxgJ2kKLHtlg0J0c0NxWp+90AkYPHZiZAa6hyy5T3d3L4rtGQq5qKrbsVinZ14yWEF1gX/ovno44&#10;2oJs+k+yBDd0Z6QDGirV2tJBMRCgQ5eejp2xoRTWZbCIQgKqAnSXhMSxa51Pk+l1p7T5wGSLrJBi&#10;BZ136HR/r42NhiaTiXUmZM6bxnW/EWcXYDjegG94anU2CtfM55jE62gdhV44W6y9kGSZd5uvQm+R&#10;B1fz7DJbrbLgl/UbhEnNy5IJ62YiVhD+WeMOFB8pcaSWlg0vLZwNSavtZtUotKdA7Nx9ruagOZn5&#10;52G4IkAur1IKZiG5m8VevoiuvDAP5158RSKPBPFdvCBhHGb5eUr3XLB/Twn1KY7ns/lIplPQr3Ij&#10;7nubG01abmB1NLxNcXQ0ooml4FqUrrWG8maUX5TChn8qBbR7arQjrOXoyFYzbAY3GdE0BxtZPgGD&#10;lQSCARdh7YFQS/UTox5WSIr1jx1VDKPmo4ApsPtmEtQkbCaBigKepthgNIorM+6lXaf4tgbkcc6E&#10;vIVJqbgjsR2pMYrDfMFacLkcVpjdOy//ndVp0S5/AwAA//8DAFBLAwQUAAYACAAAACEA+ckbWuIA&#10;AAAOAQAADwAAAGRycy9kb3ducmV2LnhtbEyPwW6DMBBE75X6D9ZW6q2xQQkiFBNFVXuqVIXQQ48G&#10;O4CC1xQ7Cf37bk7JbXdnNPsm38x2YGcz+d6hhGghgBlsnO6xlfBdfbykwHxQqNXg0Ej4Mx42xeND&#10;rjLtLlia8z60jELQZ0pCF8KYce6bzljlF240SNrBTVYFWqeW60ldKNwOPBYi4Vb1SB86NZq3zjTH&#10;/clK2P5g+d7/ftW78lD2VbUW+JkcpXx+mrevwIKZw80MV3xCh4KYandC7dkgYR3HK7KSsEyjJbCr&#10;JRIJ3WqaVnGaAi9yfl+j+AcAAP//AwBQSwECLQAUAAYACAAAACEAtoM4kv4AAADhAQAAEwAAAAAA&#10;AAAAAAAAAAAAAAAAW0NvbnRlbnRfVHlwZXNdLnhtbFBLAQItABQABgAIAAAAIQA4/SH/1gAAAJQB&#10;AAALAAAAAAAAAAAAAAAAAC8BAABfcmVscy8ucmVsc1BLAQItABQABgAIAAAAIQAAk/48sQIAALAF&#10;AAAOAAAAAAAAAAAAAAAAAC4CAABkcnMvZTJvRG9jLnhtbFBLAQItABQABgAIAAAAIQD5yRta4gAA&#10;AA4BAAAPAAAAAAAAAAAAAAAAAAsFAABkcnMvZG93bnJldi54bWxQSwUGAAAAAAQABADzAAAAGgYA&#10;AAAA&#10;" filled="f" stroked="f">
          <v:textbox inset="0,0,0,0">
            <w:txbxContent>
              <w:p w:rsidR="00682921" w:rsidRDefault="00682921">
                <w:pPr>
                  <w:tabs>
                    <w:tab w:val="left" w:pos="1799"/>
                  </w:tabs>
                  <w:spacing w:before="10" w:line="268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ab/>
                </w:r>
              </w:p>
              <w:p w:rsidR="00682921" w:rsidRDefault="00682921">
                <w:pPr>
                  <w:spacing w:line="176" w:lineRule="exact"/>
                  <w:ind w:left="8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3A" w:rsidRDefault="00A3263A">
      <w:r>
        <w:separator/>
      </w:r>
    </w:p>
  </w:footnote>
  <w:footnote w:type="continuationSeparator" w:id="1">
    <w:p w:rsidR="00A3263A" w:rsidRDefault="00A3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21" w:rsidRDefault="00682921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AF9"/>
    <w:rsid w:val="000155BF"/>
    <w:rsid w:val="00041AF9"/>
    <w:rsid w:val="00095160"/>
    <w:rsid w:val="00205963"/>
    <w:rsid w:val="00294B4B"/>
    <w:rsid w:val="002C1B98"/>
    <w:rsid w:val="00321C50"/>
    <w:rsid w:val="003D24F2"/>
    <w:rsid w:val="004D7EB3"/>
    <w:rsid w:val="00514BBE"/>
    <w:rsid w:val="00534C38"/>
    <w:rsid w:val="00576370"/>
    <w:rsid w:val="00582AFD"/>
    <w:rsid w:val="005C2204"/>
    <w:rsid w:val="005C27B7"/>
    <w:rsid w:val="005C7685"/>
    <w:rsid w:val="00641106"/>
    <w:rsid w:val="00643010"/>
    <w:rsid w:val="0067083C"/>
    <w:rsid w:val="00682921"/>
    <w:rsid w:val="006F1FE2"/>
    <w:rsid w:val="0073002A"/>
    <w:rsid w:val="00795349"/>
    <w:rsid w:val="007B4E9E"/>
    <w:rsid w:val="007F0199"/>
    <w:rsid w:val="007F13A1"/>
    <w:rsid w:val="008E6332"/>
    <w:rsid w:val="00911B64"/>
    <w:rsid w:val="0091742A"/>
    <w:rsid w:val="009F6E37"/>
    <w:rsid w:val="00A06B86"/>
    <w:rsid w:val="00A3263A"/>
    <w:rsid w:val="00AB5917"/>
    <w:rsid w:val="00AF3F63"/>
    <w:rsid w:val="00BA2F66"/>
    <w:rsid w:val="00BD7E15"/>
    <w:rsid w:val="00C33796"/>
    <w:rsid w:val="00CE38CF"/>
    <w:rsid w:val="00D01092"/>
    <w:rsid w:val="00D3173E"/>
    <w:rsid w:val="00D34CFA"/>
    <w:rsid w:val="00E00D02"/>
    <w:rsid w:val="00E226AC"/>
    <w:rsid w:val="00E9014F"/>
    <w:rsid w:val="00F27DDC"/>
    <w:rsid w:val="00F874A3"/>
    <w:rsid w:val="00FC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D0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00D02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D0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0D02"/>
  </w:style>
  <w:style w:type="paragraph" w:customStyle="1" w:styleId="TableParagraph">
    <w:name w:val="Table Paragraph"/>
    <w:basedOn w:val="a"/>
    <w:uiPriority w:val="1"/>
    <w:qFormat/>
    <w:rsid w:val="00E00D02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3D24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4E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E9E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D3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3D24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4E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E9E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D3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5C5-C681-4511-9D59-7AD2876A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PC-214</cp:lastModifiedBy>
  <cp:revision>20</cp:revision>
  <cp:lastPrinted>2018-08-07T04:03:00Z</cp:lastPrinted>
  <dcterms:created xsi:type="dcterms:W3CDTF">2018-08-06T12:45:00Z</dcterms:created>
  <dcterms:modified xsi:type="dcterms:W3CDTF">2018-11-13T13:01:00Z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2018-04-16T00:00:00Z</vt:filetime>
  </property>
</Properties>
</file>