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5D2D" w14:textId="77777777" w:rsidR="00994427" w:rsidRPr="00361030" w:rsidRDefault="00BB4AB0" w:rsidP="00994427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27392392"/>
      <w:bookmarkStart w:id="1" w:name="_Toc527476822"/>
      <w:r>
        <w:rPr>
          <w:rFonts w:ascii="Times New Roman" w:eastAsia="MS Mincho;ＭＳ 明朝" w:hAnsi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8FE6634" wp14:editId="72A387F1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7473950" cy="10576151"/>
            <wp:effectExtent l="0" t="0" r="0" b="0"/>
            <wp:wrapNone/>
            <wp:docPr id="4" name="Рисунок 4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66724ADB" w14:textId="77777777" w:rsidR="00994427" w:rsidRDefault="00994427" w:rsidP="00994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AEA6A6" w14:textId="77777777" w:rsidR="00994427" w:rsidRDefault="00994427" w:rsidP="00994427"/>
    <w:p w14:paraId="4C3C0825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3611451D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4F9542ED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C354C53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13BDD7E8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7510AB41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1B86E3DD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0E04385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568AFB90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CE1B0A2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69421136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69B4712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E023A15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267B087A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590109C9" w14:textId="77777777" w:rsidR="00994427" w:rsidRDefault="00994427" w:rsidP="001C4151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right"/>
        <w:rPr>
          <w:rFonts w:ascii="Times New Roman" w:eastAsia="MS Mincho;ＭＳ 明朝" w:hAnsi="Times New Roman"/>
          <w:caps/>
          <w:color w:val="000000"/>
          <w:sz w:val="28"/>
          <w:szCs w:val="28"/>
          <w:lang w:eastAsia="ru-RU"/>
        </w:rPr>
      </w:pPr>
    </w:p>
    <w:p w14:paraId="17E13937" w14:textId="77777777" w:rsidR="00994427" w:rsidRDefault="00AC337B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  <w:r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Положение о проведении отборочных соревнований </w:t>
      </w:r>
      <w:r w:rsidR="00DD235A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«НАВЫКИ МУДРЫХ» </w:t>
      </w:r>
      <w:r w:rsidR="00994427" w:rsidRPr="00994427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ПО </w:t>
      </w:r>
      <w:r w:rsidR="00DD235A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>МЕТОДИКЕ</w:t>
      </w:r>
      <w:r w:rsidR="00994427" w:rsidRPr="00994427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</w:t>
      </w:r>
      <w:r w:rsidR="00DD235A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>«ВОРЛДСКИЛЛС РОССИЯ»</w:t>
      </w:r>
      <w:r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в рамках проведения </w:t>
      </w:r>
      <w:r w:rsidR="0028185C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ЦИКЛА </w:t>
      </w:r>
      <w:r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>региональных чемпионатов</w:t>
      </w:r>
      <w:r w:rsid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«МОЛОДЫЕ ПРОФЕССИОНАЛЫ» (</w:t>
      </w:r>
      <w:r w:rsid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val="en-US" w:eastAsia="ru-RU"/>
        </w:rPr>
        <w:t>WORLDSKILLS</w:t>
      </w:r>
      <w:r w:rsidR="00E74F48" w:rsidRP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</w:t>
      </w:r>
      <w:r w:rsid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val="en-US" w:eastAsia="ru-RU"/>
        </w:rPr>
        <w:t>RUSSIA</w:t>
      </w:r>
      <w:r w:rsidR="00E74F48" w:rsidRP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) </w:t>
      </w:r>
      <w:r w:rsidR="00E74F48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>СУБЪЕКТОВ РОССИЙСКОЙ ФЕДЕРАЦИИ</w:t>
      </w:r>
      <w:r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2018-2019</w:t>
      </w:r>
      <w:r w:rsidR="0028185C"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  <w:t xml:space="preserve"> ГГ.</w:t>
      </w:r>
    </w:p>
    <w:p w14:paraId="365CBA9D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1E6FE564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45BFE453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6DA72A6D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4113957A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275A4928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4DB54338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3DE0A452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6E0CA39F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75EDEFB0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4411268D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6100D38D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77C0AA60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36"/>
          <w:szCs w:val="28"/>
          <w:lang w:eastAsia="ru-RU"/>
        </w:rPr>
      </w:pPr>
    </w:p>
    <w:p w14:paraId="35552321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1E318561" w14:textId="77777777" w:rsidR="00BB4AB0" w:rsidRDefault="00BB4AB0">
      <w:pPr>
        <w:suppressAutoHyphens w:val="0"/>
        <w:spacing w:after="160" w:line="259" w:lineRule="auto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  <w:br w:type="page"/>
      </w:r>
    </w:p>
    <w:p w14:paraId="6CD68C4A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id w:val="156036160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7DD0D99B" w14:textId="77777777" w:rsidR="00702491" w:rsidRDefault="00013EF2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BB4AB0">
            <w:rPr>
              <w:rFonts w:ascii="Times New Roman" w:eastAsiaTheme="majorEastAsia" w:hAnsi="Times New Roman"/>
              <w:b/>
              <w:bCs/>
              <w:color w:val="2E74B5" w:themeColor="accent1" w:themeShade="BF"/>
              <w:sz w:val="28"/>
              <w:szCs w:val="28"/>
              <w:lang w:eastAsia="ru-RU"/>
            </w:rPr>
            <w:fldChar w:fldCharType="begin"/>
          </w:r>
          <w:r w:rsidRPr="00BB4AB0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B4AB0">
            <w:rPr>
              <w:rFonts w:ascii="Times New Roman" w:eastAsiaTheme="majorEastAsia" w:hAnsi="Times New Roman"/>
              <w:b/>
              <w:bCs/>
              <w:color w:val="2E74B5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527476822" w:history="1"/>
        </w:p>
        <w:p w14:paraId="503910B6" w14:textId="1BCE2F66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3" w:history="1">
            <w:r w:rsidR="00702491" w:rsidRPr="00450559">
              <w:rPr>
                <w:rStyle w:val="ad"/>
                <w:rFonts w:eastAsia="MS Mincho;ＭＳ 明朝"/>
                <w:noProof/>
              </w:rPr>
              <w:t>1.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Общие положения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_Toc527476823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3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3842E445" w14:textId="5E6B4426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4" w:history="1">
            <w:r w:rsidR="00702491" w:rsidRPr="00450559">
              <w:rPr>
                <w:rStyle w:val="ad"/>
                <w:rFonts w:eastAsia="MS Mincho;ＭＳ 明朝"/>
                <w:noProof/>
              </w:rPr>
              <w:t>2.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Разъяснения терминов (ГЛОССАРИЙ)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_Toc527476824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3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793BEFD9" w14:textId="458819B8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5" w:history="1">
            <w:r w:rsidR="00702491" w:rsidRPr="00450559">
              <w:rPr>
                <w:rStyle w:val="ad"/>
                <w:rFonts w:eastAsia="MS Mincho;ＭＳ 明朝"/>
                <w:noProof/>
              </w:rPr>
              <w:t>3.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Организация Чемпионата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_Toc527476825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3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0B6D4E4C" w14:textId="327C84C1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6" w:history="1">
            <w:r w:rsidR="00702491" w:rsidRPr="00450559">
              <w:rPr>
                <w:rStyle w:val="ad"/>
                <w:rFonts w:eastAsia="MS Mincho;ＭＳ 明朝"/>
                <w:noProof/>
              </w:rPr>
              <w:t>4.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Квотирование мест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_Toc527476826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4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7B6173D3" w14:textId="3A54F17E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7" w:history="1">
            <w:r w:rsidR="00702491" w:rsidRPr="00450559">
              <w:rPr>
                <w:rStyle w:val="ad"/>
                <w:rFonts w:eastAsia="MS Mincho;ＭＳ 明朝"/>
                <w:noProof/>
              </w:rPr>
              <w:t>5.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Проведение Чемпионата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_Toc527476827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4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64A56B06" w14:textId="7DF1765C" w:rsidR="00702491" w:rsidRDefault="000B7139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7476828" w:history="1">
            <w:r w:rsidR="00702491" w:rsidRPr="00450559">
              <w:rPr>
                <w:rStyle w:val="ad"/>
                <w:rFonts w:eastAsia="MS Mincho;ＭＳ 明朝"/>
                <w:noProof/>
              </w:rPr>
              <w:t>6.</w:t>
            </w:r>
            <w:r w:rsidR="00702491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702491" w:rsidRPr="00450559">
              <w:rPr>
                <w:rStyle w:val="ad"/>
                <w:rFonts w:eastAsia="MS Mincho;ＭＳ 明朝"/>
                <w:noProof/>
              </w:rPr>
              <w:t>Заключительные положения</w:t>
            </w:r>
            <w:r w:rsidR="00702491">
              <w:rPr>
                <w:noProof/>
                <w:webHidden/>
              </w:rPr>
              <w:tab/>
            </w:r>
            <w:r w:rsidR="00702491">
              <w:rPr>
                <w:noProof/>
                <w:webHidden/>
              </w:rPr>
              <w:fldChar w:fldCharType="begin"/>
            </w:r>
            <w:r w:rsidR="00702491">
              <w:rPr>
                <w:noProof/>
                <w:webHidden/>
              </w:rPr>
              <w:instrText xml:space="preserve"> PAGEREF _Toc527476828 \h </w:instrText>
            </w:r>
            <w:r w:rsidR="00702491">
              <w:rPr>
                <w:noProof/>
                <w:webHidden/>
              </w:rPr>
            </w:r>
            <w:r w:rsidR="00702491">
              <w:rPr>
                <w:noProof/>
                <w:webHidden/>
              </w:rPr>
              <w:fldChar w:fldCharType="separate"/>
            </w:r>
            <w:r w:rsidR="00ED5250">
              <w:rPr>
                <w:noProof/>
                <w:webHidden/>
              </w:rPr>
              <w:t>5</w:t>
            </w:r>
            <w:r w:rsidR="00702491">
              <w:rPr>
                <w:noProof/>
                <w:webHidden/>
              </w:rPr>
              <w:fldChar w:fldCharType="end"/>
            </w:r>
          </w:hyperlink>
        </w:p>
        <w:p w14:paraId="3907AB4F" w14:textId="77777777" w:rsidR="00013EF2" w:rsidRPr="00BB4AB0" w:rsidRDefault="00013EF2">
          <w:pPr>
            <w:rPr>
              <w:rFonts w:ascii="Times New Roman" w:hAnsi="Times New Roman"/>
              <w:sz w:val="28"/>
              <w:szCs w:val="28"/>
            </w:rPr>
          </w:pPr>
          <w:r w:rsidRPr="00BB4AB0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643BF47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200DEEDF" w14:textId="77777777" w:rsidR="00DB3783" w:rsidRDefault="00DB3783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5191A007" w14:textId="77777777" w:rsidR="00DB3783" w:rsidRDefault="00DB3783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5AB4FD2A" w14:textId="77777777" w:rsidR="00DB3783" w:rsidRDefault="00DB3783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6C611F2E" w14:textId="77777777" w:rsidR="00DB3783" w:rsidRDefault="00DB3783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64F60944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4DCE62B9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01AE3811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13A98406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693A9539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077BA1A6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2CF50D09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5001E0CB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7319B35E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3C03255E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5FBD69AD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008C0C96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17CB77D7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73C12010" w14:textId="77777777" w:rsidR="00994427" w:rsidRDefault="00994427" w:rsidP="00994427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jc w:val="center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52F7EA8E" w14:textId="77777777" w:rsidR="00994427" w:rsidRDefault="00994427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0BEE18A4" w14:textId="77777777" w:rsidR="00DB3783" w:rsidRDefault="00DB3783" w:rsidP="00DB3783">
      <w:pPr>
        <w:tabs>
          <w:tab w:val="left" w:pos="709"/>
          <w:tab w:val="left" w:pos="1418"/>
          <w:tab w:val="left" w:pos="1701"/>
        </w:tabs>
        <w:spacing w:after="0" w:line="240" w:lineRule="auto"/>
        <w:contextualSpacing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</w:p>
    <w:p w14:paraId="4833F0E4" w14:textId="77777777" w:rsidR="00BB4AB0" w:rsidRDefault="00BB4AB0">
      <w:pPr>
        <w:suppressAutoHyphens w:val="0"/>
        <w:spacing w:after="160" w:line="259" w:lineRule="auto"/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MS Mincho;ＭＳ 明朝" w:hAnsi="Times New Roman"/>
          <w:b/>
          <w:caps/>
          <w:color w:val="000000"/>
          <w:sz w:val="28"/>
          <w:szCs w:val="28"/>
          <w:lang w:eastAsia="ru-RU"/>
        </w:rPr>
        <w:br w:type="page"/>
      </w:r>
    </w:p>
    <w:p w14:paraId="0BAD4634" w14:textId="77777777" w:rsidR="000F4D23" w:rsidRPr="003E2A82" w:rsidRDefault="000F4D23" w:rsidP="00D71E7D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2" w:name="_Toc527476823"/>
      <w:r w:rsidRPr="003E2A82">
        <w:rPr>
          <w:rFonts w:eastAsia="MS Mincho;ＭＳ 明朝"/>
        </w:rPr>
        <w:lastRenderedPageBreak/>
        <w:t>Общие положения</w:t>
      </w:r>
      <w:bookmarkEnd w:id="2"/>
    </w:p>
    <w:p w14:paraId="116AF789" w14:textId="77777777" w:rsidR="000F4D23" w:rsidRPr="007C4706" w:rsidRDefault="00275D03" w:rsidP="00DD235A">
      <w:pPr>
        <w:pStyle w:val="a5"/>
        <w:keepNext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>Настоящ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ее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положение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0F4D23" w:rsidRPr="007C4706">
        <w:rPr>
          <w:rFonts w:ascii="Times New Roman" w:eastAsia="MS Mincho;ＭＳ 明朝" w:hAnsi="Times New Roman"/>
          <w:color w:val="000000"/>
          <w:sz w:val="28"/>
          <w:szCs w:val="28"/>
        </w:rPr>
        <w:t>определяет порядок орга</w:t>
      </w:r>
      <w:r w:rsidR="007E6428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низации и проведения </w:t>
      </w:r>
      <w:r w:rsidR="00AB21F9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Р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егионального чемпионата «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Н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авыки мудрых» по методике «</w:t>
      </w:r>
      <w:proofErr w:type="spellStart"/>
      <w:r w:rsid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В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орлдскиллс</w:t>
      </w:r>
      <w:proofErr w:type="spellEnd"/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 xml:space="preserve"> 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Р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  <w:lang w:eastAsia="ru-RU"/>
        </w:rPr>
        <w:t>оссия»</w:t>
      </w:r>
      <w:r w:rsidR="000F4D23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(далее</w:t>
      </w:r>
      <w:r w:rsidR="007C4706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по тексту </w:t>
      </w:r>
      <w:r w:rsidR="000F4D23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– </w:t>
      </w:r>
      <w:r w:rsidR="00BF09C9" w:rsidRPr="007C4706">
        <w:rPr>
          <w:rFonts w:ascii="Times New Roman" w:eastAsia="MS Mincho;ＭＳ 明朝" w:hAnsi="Times New Roman"/>
          <w:color w:val="000000"/>
          <w:sz w:val="28"/>
          <w:szCs w:val="28"/>
        </w:rPr>
        <w:t>Чемпионат</w:t>
      </w:r>
      <w:r w:rsidR="000F4D23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) в рамках 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</w:rPr>
        <w:t>Региональн</w:t>
      </w:r>
      <w:r w:rsidR="00AC337B">
        <w:rPr>
          <w:rFonts w:ascii="Times New Roman" w:eastAsia="MS Mincho;ＭＳ 明朝" w:hAnsi="Times New Roman"/>
          <w:color w:val="000000"/>
          <w:sz w:val="28"/>
          <w:szCs w:val="28"/>
        </w:rPr>
        <w:t>ых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</w:rPr>
        <w:t xml:space="preserve"> чемпионат</w:t>
      </w:r>
      <w:r w:rsidR="00AC337B">
        <w:rPr>
          <w:rFonts w:ascii="Times New Roman" w:eastAsia="MS Mincho;ＭＳ 明朝" w:hAnsi="Times New Roman"/>
          <w:color w:val="000000"/>
          <w:sz w:val="28"/>
          <w:szCs w:val="28"/>
        </w:rPr>
        <w:t>ов</w:t>
      </w:r>
      <w:r w:rsidR="00590B5A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>«Молодые профессионалы</w:t>
      </w:r>
      <w:r w:rsidR="00E74F48">
        <w:rPr>
          <w:rFonts w:ascii="Times New Roman" w:eastAsia="MS Mincho;ＭＳ 明朝" w:hAnsi="Times New Roman"/>
          <w:color w:val="000000"/>
          <w:sz w:val="28"/>
          <w:szCs w:val="28"/>
        </w:rPr>
        <w:t>»</w:t>
      </w:r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 xml:space="preserve"> (</w:t>
      </w:r>
      <w:proofErr w:type="spellStart"/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>WorldSkills</w:t>
      </w:r>
      <w:proofErr w:type="spellEnd"/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proofErr w:type="spellStart"/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>Russia</w:t>
      </w:r>
      <w:proofErr w:type="spellEnd"/>
      <w:r w:rsidR="00DD235A" w:rsidRPr="00DD235A">
        <w:rPr>
          <w:rFonts w:ascii="Times New Roman" w:eastAsia="MS Mincho;ＭＳ 明朝" w:hAnsi="Times New Roman"/>
          <w:color w:val="000000"/>
          <w:sz w:val="28"/>
          <w:szCs w:val="28"/>
        </w:rPr>
        <w:t xml:space="preserve">) </w:t>
      </w:r>
      <w:r w:rsidR="00590B5A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(далее </w:t>
      </w:r>
      <w:r w:rsidR="00994427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по тексту </w:t>
      </w:r>
      <w:r w:rsidR="00590B5A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– 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</w:rPr>
        <w:t>Региональный чемпионат</w:t>
      </w:r>
      <w:r w:rsidR="00590B5A" w:rsidRPr="007C4706">
        <w:rPr>
          <w:rFonts w:ascii="Times New Roman" w:eastAsia="MS Mincho;ＭＳ 明朝" w:hAnsi="Times New Roman"/>
          <w:color w:val="000000"/>
          <w:sz w:val="28"/>
          <w:szCs w:val="28"/>
        </w:rPr>
        <w:t>)</w:t>
      </w:r>
      <w:r w:rsidR="00120CE6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0F4D23" w:rsidRPr="007C4706">
        <w:rPr>
          <w:rFonts w:ascii="Times New Roman" w:eastAsia="MS Mincho;ＭＳ 明朝" w:hAnsi="Times New Roman"/>
          <w:color w:val="000000"/>
          <w:sz w:val="28"/>
          <w:szCs w:val="28"/>
        </w:rPr>
        <w:t>и является составной частью его формата.</w:t>
      </w:r>
    </w:p>
    <w:p w14:paraId="4FA6F08D" w14:textId="77777777" w:rsidR="003F5589" w:rsidRPr="007C4706" w:rsidRDefault="000F4D23" w:rsidP="002C6A9A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>Все вопросы, связанные со сроками,</w:t>
      </w:r>
      <w:r w:rsidR="00C1347D">
        <w:rPr>
          <w:rFonts w:ascii="Times New Roman" w:eastAsia="MS Mincho;ＭＳ 明朝" w:hAnsi="Times New Roman"/>
          <w:color w:val="000000"/>
          <w:sz w:val="28"/>
          <w:szCs w:val="28"/>
        </w:rPr>
        <w:t xml:space="preserve"> организацией,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управлением</w:t>
      </w:r>
      <w:r w:rsidR="00AB21F9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подготовкой и проведени</w:t>
      </w:r>
      <w:r w:rsidR="00CD06A9" w:rsidRPr="007C4706">
        <w:rPr>
          <w:rFonts w:ascii="Times New Roman" w:eastAsia="MS Mincho;ＭＳ 明朝" w:hAnsi="Times New Roman"/>
          <w:color w:val="000000"/>
          <w:sz w:val="28"/>
          <w:szCs w:val="28"/>
        </w:rPr>
        <w:t>ем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BF09C9" w:rsidRPr="007C4706">
        <w:rPr>
          <w:rFonts w:ascii="Times New Roman" w:eastAsia="MS Mincho;ＭＳ 明朝" w:hAnsi="Times New Roman"/>
          <w:color w:val="000000"/>
          <w:sz w:val="28"/>
          <w:szCs w:val="28"/>
        </w:rPr>
        <w:t>Чемпионата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, регулируются настоящим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положением</w:t>
      </w:r>
      <w:r w:rsidR="00EA2150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и регламентом 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</w:rPr>
        <w:t>Регионального чемпионата</w:t>
      </w:r>
      <w:r w:rsidR="00EA2150"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, в рамках которого проводится данный </w:t>
      </w:r>
      <w:r w:rsidR="00275D03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 w:rsidR="00275D03" w:rsidRPr="007C4706">
        <w:rPr>
          <w:rFonts w:ascii="Times New Roman" w:eastAsia="MS Mincho;ＭＳ 明朝" w:hAnsi="Times New Roman"/>
          <w:color w:val="000000"/>
          <w:sz w:val="28"/>
          <w:szCs w:val="28"/>
        </w:rPr>
        <w:t>емпионат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52672A63" w14:textId="77777777" w:rsidR="00763243" w:rsidRPr="00E678F2" w:rsidRDefault="003F5589" w:rsidP="00763243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>Цел</w:t>
      </w:r>
      <w:r w:rsidR="00DD235A">
        <w:rPr>
          <w:rFonts w:ascii="Times New Roman" w:eastAsia="MS Mincho;ＭＳ 明朝" w:hAnsi="Times New Roman"/>
          <w:color w:val="000000"/>
          <w:sz w:val="28"/>
          <w:szCs w:val="28"/>
        </w:rPr>
        <w:t>и</w:t>
      </w:r>
      <w:r w:rsidRPr="007C4706">
        <w:rPr>
          <w:rFonts w:ascii="Times New Roman" w:eastAsia="MS Mincho;ＭＳ 明朝" w:hAnsi="Times New Roman"/>
          <w:color w:val="000000"/>
          <w:sz w:val="28"/>
          <w:szCs w:val="28"/>
        </w:rPr>
        <w:t xml:space="preserve"> Чемпионата</w:t>
      </w:r>
      <w:r w:rsidR="00E678F2">
        <w:rPr>
          <w:rFonts w:ascii="Times New Roman" w:eastAsia="MS Mincho;ＭＳ 明朝" w:hAnsi="Times New Roman"/>
          <w:color w:val="000000"/>
          <w:sz w:val="28"/>
          <w:szCs w:val="28"/>
        </w:rPr>
        <w:t>:</w:t>
      </w:r>
    </w:p>
    <w:p w14:paraId="5AD1F7A6" w14:textId="77777777" w:rsidR="00E678F2" w:rsidRPr="00E678F2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Продемонстрировать профессиональное долголетие и конкурентоспособность специалистов в возрастной категории 50+;</w:t>
      </w:r>
    </w:p>
    <w:p w14:paraId="4416736C" w14:textId="77777777" w:rsidR="00E678F2" w:rsidRPr="00E678F2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Показать интерес, а главное</w:t>
      </w:r>
      <w:r w:rsidR="0037465F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 способности людей данной возрастной категории к обучению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и</w:t>
      </w: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 переквалификации;</w:t>
      </w:r>
    </w:p>
    <w:p w14:paraId="2C56C117" w14:textId="77777777" w:rsidR="00E678F2" w:rsidRPr="00E678F2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Продемонстрировать возможности, предоставл</w:t>
      </w:r>
      <w:r w:rsidR="0037465F">
        <w:rPr>
          <w:rFonts w:ascii="Times New Roman" w:eastAsia="Times New Roman" w:hAnsi="Times New Roman"/>
          <w:sz w:val="28"/>
          <w:szCs w:val="27"/>
          <w:lang w:eastAsia="ru-RU"/>
        </w:rPr>
        <w:t xml:space="preserve">яемые в Российской Федерации </w:t>
      </w:r>
      <w:r w:rsidR="0037465F" w:rsidRPr="00E678F2">
        <w:rPr>
          <w:rFonts w:ascii="Times New Roman" w:eastAsia="Times New Roman" w:hAnsi="Times New Roman"/>
          <w:sz w:val="28"/>
          <w:szCs w:val="27"/>
          <w:lang w:eastAsia="ru-RU"/>
        </w:rPr>
        <w:t>гражданам</w:t>
      </w: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 данной возрастной категории;</w:t>
      </w:r>
    </w:p>
    <w:p w14:paraId="173A5471" w14:textId="77777777" w:rsidR="00E678F2" w:rsidRPr="00E678F2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Показать ведущее значение </w:t>
      </w:r>
      <w:proofErr w:type="spellStart"/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Soft</w:t>
      </w:r>
      <w:proofErr w:type="spellEnd"/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proofErr w:type="spellStart"/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skills</w:t>
      </w:r>
      <w:proofErr w:type="spellEnd"/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, включая предпринимательские навыки</w:t>
      </w:r>
      <w:r w:rsidR="0037465F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 xml:space="preserve"> в процессе переквалификации;</w:t>
      </w:r>
    </w:p>
    <w:p w14:paraId="33C638A9" w14:textId="77777777" w:rsidR="00E678F2" w:rsidRPr="00E678F2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E678F2">
        <w:rPr>
          <w:rFonts w:ascii="Times New Roman" w:eastAsia="Times New Roman" w:hAnsi="Times New Roman"/>
          <w:sz w:val="28"/>
          <w:szCs w:val="27"/>
          <w:lang w:eastAsia="ru-RU"/>
        </w:rPr>
        <w:t>Предоставление возможности гражданам применять полученный в течение жизни опыт в различных сферах деятельности;</w:t>
      </w:r>
    </w:p>
    <w:p w14:paraId="56787B6B" w14:textId="77777777" w:rsidR="00E678F2" w:rsidRPr="00F212A5" w:rsidRDefault="00E678F2" w:rsidP="00BB4AB0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7"/>
          <w:lang w:eastAsia="ru-RU"/>
        </w:rPr>
      </w:pPr>
      <w:r w:rsidRPr="00F212A5">
        <w:rPr>
          <w:rFonts w:ascii="Times New Roman" w:eastAsia="Times New Roman" w:hAnsi="Times New Roman"/>
          <w:sz w:val="28"/>
          <w:szCs w:val="27"/>
          <w:lang w:eastAsia="ru-RU"/>
        </w:rPr>
        <w:t>Сформировать базу современных героев России для трансляции их историй в рамках проекта «Наши Победы» в регионах.</w:t>
      </w:r>
    </w:p>
    <w:p w14:paraId="67239169" w14:textId="77777777" w:rsidR="00F3452C" w:rsidRPr="00E678F2" w:rsidRDefault="00F3452C" w:rsidP="00D71E7D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3" w:name="_Toc527476824"/>
      <w:r w:rsidRPr="00E678F2">
        <w:rPr>
          <w:rFonts w:eastAsia="MS Mincho;ＭＳ 明朝"/>
        </w:rPr>
        <w:t>Разъяснения терминов (ГЛОССАРИЙ)</w:t>
      </w:r>
      <w:bookmarkEnd w:id="3"/>
    </w:p>
    <w:p w14:paraId="5A8E454E" w14:textId="77777777" w:rsidR="00F3452C" w:rsidRPr="002C6A9A" w:rsidRDefault="002C6A9A" w:rsidP="002C6A9A">
      <w:pPr>
        <w:pStyle w:val="a5"/>
        <w:spacing w:after="0"/>
        <w:ind w:left="0" w:firstLine="709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>См. глоссарий по ссылке: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br/>
        <w:t>https://worldskills.ru/assets/docs//%D0%9F%D1%80%D0%B8%D0%BA%D0%B0%D0%B7%20%D0%93%D0%BB%D0%BE%D1%81%D1%81%D0%B0%D1%80%D0%B8%D0%B9.pdf</w:t>
      </w:r>
    </w:p>
    <w:p w14:paraId="1F05AB36" w14:textId="77777777" w:rsidR="00E678F2" w:rsidRPr="00E678F2" w:rsidRDefault="00763243" w:rsidP="00D71E7D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4" w:name="_Toc527476825"/>
      <w:r w:rsidRPr="003E2A82">
        <w:rPr>
          <w:rFonts w:eastAsia="MS Mincho;ＭＳ 明朝"/>
        </w:rPr>
        <w:t>Организация Чемпионата</w:t>
      </w:r>
      <w:bookmarkEnd w:id="4"/>
    </w:p>
    <w:p w14:paraId="37860358" w14:textId="581CBEFB" w:rsidR="00C1347D" w:rsidRDefault="00C1347D" w:rsidP="00565A17">
      <w:pPr>
        <w:pStyle w:val="a5"/>
        <w:keepNext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Дирекция Регионального Чемпионата должна </w:t>
      </w:r>
      <w:r w:rsidR="0004022A">
        <w:rPr>
          <w:rFonts w:ascii="Times New Roman" w:eastAsia="MS Mincho;ＭＳ 明朝" w:hAnsi="Times New Roman"/>
          <w:color w:val="000000"/>
          <w:sz w:val="28"/>
          <w:szCs w:val="28"/>
        </w:rPr>
        <w:t>направить информационное письмо о проведении Чемпионата с указанием сроков проведения и перечнем компетенций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в адрес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Россия)»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lastRenderedPageBreak/>
        <w:t xml:space="preserve">(далее по тексту – Союз </w:t>
      </w:r>
      <w:proofErr w:type="spellStart"/>
      <w:r w:rsidRPr="00565A17"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) </w:t>
      </w:r>
      <w:r w:rsidR="0004022A"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по электронной почте </w:t>
      </w:r>
      <w:hyperlink r:id="rId9" w:history="1">
        <w:r w:rsidR="0004022A" w:rsidRPr="00565A17">
          <w:rPr>
            <w:rStyle w:val="ad"/>
            <w:rFonts w:ascii="Times New Roman" w:eastAsia="MS Mincho;ＭＳ 明朝" w:hAnsi="Times New Roman"/>
            <w:sz w:val="28"/>
            <w:szCs w:val="28"/>
            <w:lang w:val="en-US"/>
          </w:rPr>
          <w:t>info</w:t>
        </w:r>
        <w:r w:rsidR="0004022A" w:rsidRPr="00565A17">
          <w:rPr>
            <w:rStyle w:val="ad"/>
            <w:rFonts w:ascii="Times New Roman" w:eastAsia="MS Mincho;ＭＳ 明朝" w:hAnsi="Times New Roman"/>
            <w:sz w:val="28"/>
            <w:szCs w:val="28"/>
          </w:rPr>
          <w:t>@</w:t>
        </w:r>
        <w:r w:rsidR="0004022A" w:rsidRPr="00565A17">
          <w:rPr>
            <w:rStyle w:val="ad"/>
            <w:rFonts w:ascii="Times New Roman" w:eastAsia="MS Mincho;ＭＳ 明朝" w:hAnsi="Times New Roman"/>
            <w:sz w:val="28"/>
            <w:szCs w:val="28"/>
            <w:lang w:val="en-US"/>
          </w:rPr>
          <w:t>worldskills</w:t>
        </w:r>
        <w:r w:rsidR="0004022A" w:rsidRPr="00565A17">
          <w:rPr>
            <w:rStyle w:val="ad"/>
            <w:rFonts w:ascii="Times New Roman" w:eastAsia="MS Mincho;ＭＳ 明朝" w:hAnsi="Times New Roman"/>
            <w:sz w:val="28"/>
            <w:szCs w:val="28"/>
          </w:rPr>
          <w:t>.</w:t>
        </w:r>
        <w:r w:rsidR="0004022A" w:rsidRPr="00565A17">
          <w:rPr>
            <w:rStyle w:val="ad"/>
            <w:rFonts w:ascii="Times New Roman" w:eastAsia="MS Mincho;ＭＳ 明朝" w:hAnsi="Times New Roman"/>
            <w:sz w:val="28"/>
            <w:szCs w:val="28"/>
            <w:lang w:val="en-US"/>
          </w:rPr>
          <w:t>ru</w:t>
        </w:r>
      </w:hyperlink>
      <w:r w:rsidR="0004022A"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 и </w:t>
      </w:r>
      <w:r w:rsidR="00565A17" w:rsidRPr="00565A17">
        <w:rPr>
          <w:rStyle w:val="ad"/>
          <w:rFonts w:ascii="Times New Roman" w:hAnsi="Times New Roman"/>
          <w:sz w:val="28"/>
          <w:szCs w:val="28"/>
          <w:lang w:val="en-US"/>
        </w:rPr>
        <w:t>li</w:t>
      </w:r>
      <w:r w:rsidR="00565A17" w:rsidRPr="00565A17">
        <w:rPr>
          <w:rStyle w:val="ad"/>
          <w:rFonts w:ascii="Times New Roman" w:hAnsi="Times New Roman"/>
          <w:sz w:val="28"/>
          <w:szCs w:val="28"/>
        </w:rPr>
        <w:t>@</w:t>
      </w:r>
      <w:r w:rsidR="00565A17" w:rsidRPr="00565A17">
        <w:rPr>
          <w:rStyle w:val="ad"/>
          <w:rFonts w:ascii="Times New Roman" w:hAnsi="Times New Roman"/>
          <w:sz w:val="28"/>
          <w:szCs w:val="28"/>
          <w:lang w:val="en-US"/>
        </w:rPr>
        <w:t>worldskills</w:t>
      </w:r>
      <w:r w:rsidR="00565A17" w:rsidRPr="00565A17">
        <w:rPr>
          <w:rStyle w:val="ad"/>
          <w:rFonts w:ascii="Times New Roman" w:hAnsi="Times New Roman"/>
          <w:sz w:val="28"/>
          <w:szCs w:val="28"/>
        </w:rPr>
        <w:t>.</w:t>
      </w:r>
      <w:r w:rsidR="00565A17" w:rsidRPr="00565A17">
        <w:rPr>
          <w:rStyle w:val="ad"/>
          <w:rFonts w:ascii="Times New Roman" w:hAnsi="Times New Roman"/>
          <w:sz w:val="28"/>
          <w:szCs w:val="28"/>
          <w:lang w:val="en-US"/>
        </w:rPr>
        <w:t>ru</w:t>
      </w:r>
      <w:r w:rsidR="00565A17"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не менее чем за </w:t>
      </w:r>
      <w:r w:rsidR="00565A17" w:rsidRPr="00565A17">
        <w:rPr>
          <w:rFonts w:ascii="Times New Roman" w:eastAsia="MS Mincho;ＭＳ 明朝" w:hAnsi="Times New Roman"/>
          <w:color w:val="000000"/>
          <w:sz w:val="28"/>
          <w:szCs w:val="28"/>
        </w:rPr>
        <w:t>15</w:t>
      </w:r>
      <w:r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565A17">
        <w:rPr>
          <w:rFonts w:ascii="Times New Roman" w:eastAsia="MS Mincho;ＭＳ 明朝" w:hAnsi="Times New Roman"/>
          <w:color w:val="000000"/>
          <w:sz w:val="28"/>
          <w:szCs w:val="28"/>
        </w:rPr>
        <w:t>дней</w:t>
      </w:r>
      <w:r w:rsidRPr="00565A17"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до даты </w:t>
      </w:r>
      <w:r w:rsidR="00337D46" w:rsidRPr="00565A17">
        <w:rPr>
          <w:rFonts w:ascii="Times New Roman" w:eastAsia="MS Mincho;ＭＳ 明朝" w:hAnsi="Times New Roman"/>
          <w:color w:val="000000"/>
          <w:sz w:val="28"/>
          <w:szCs w:val="28"/>
        </w:rPr>
        <w:t>его</w:t>
      </w:r>
      <w:r w:rsidR="00337D46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проведения.</w:t>
      </w:r>
    </w:p>
    <w:p w14:paraId="2B3B20CF" w14:textId="77777777" w:rsidR="00763243" w:rsidRDefault="00CD06A9" w:rsidP="00C35197">
      <w:pPr>
        <w:pStyle w:val="a5"/>
        <w:keepNext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Дирекция</w:t>
      </w:r>
      <w:r w:rsidR="000F4D23" w:rsidRPr="00763243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E678F2">
        <w:rPr>
          <w:rFonts w:ascii="Times New Roman" w:eastAsia="MS Mincho;ＭＳ 明朝" w:hAnsi="Times New Roman"/>
          <w:color w:val="000000"/>
          <w:sz w:val="28"/>
          <w:szCs w:val="28"/>
        </w:rPr>
        <w:t xml:space="preserve">Регионального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 w:rsidR="00590B5A">
        <w:rPr>
          <w:rFonts w:ascii="Times New Roman" w:eastAsia="MS Mincho;ＭＳ 明朝" w:hAnsi="Times New Roman"/>
          <w:color w:val="000000"/>
          <w:sz w:val="28"/>
          <w:szCs w:val="28"/>
        </w:rPr>
        <w:t xml:space="preserve">емпионата </w:t>
      </w:r>
      <w:r w:rsidR="000F4D23" w:rsidRPr="00763243">
        <w:rPr>
          <w:rFonts w:ascii="Times New Roman" w:eastAsia="MS Mincho;ＭＳ 明朝" w:hAnsi="Times New Roman"/>
          <w:color w:val="000000"/>
          <w:sz w:val="28"/>
          <w:szCs w:val="28"/>
        </w:rPr>
        <w:t>нес</w:t>
      </w:r>
      <w:r w:rsidR="00E678F2">
        <w:rPr>
          <w:rFonts w:ascii="Times New Roman" w:eastAsia="MS Mincho;ＭＳ 明朝" w:hAnsi="Times New Roman"/>
          <w:color w:val="000000"/>
          <w:sz w:val="28"/>
          <w:szCs w:val="28"/>
        </w:rPr>
        <w:t>е</w:t>
      </w:r>
      <w:r w:rsidR="000F4D23" w:rsidRPr="00763243">
        <w:rPr>
          <w:rFonts w:ascii="Times New Roman" w:eastAsia="MS Mincho;ＭＳ 明朝" w:hAnsi="Times New Roman"/>
          <w:color w:val="000000"/>
          <w:sz w:val="28"/>
          <w:szCs w:val="28"/>
        </w:rPr>
        <w:t>т ответственность за обеспечение конкурсных площадок по каждой компетенции в соответствии с Инфраструктурными листами.</w:t>
      </w:r>
    </w:p>
    <w:p w14:paraId="166676E0" w14:textId="77777777" w:rsidR="00763243" w:rsidRDefault="000F4D23" w:rsidP="00FA284A">
      <w:pPr>
        <w:pStyle w:val="a5"/>
        <w:keepNext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763243">
        <w:rPr>
          <w:rFonts w:ascii="Times New Roman" w:eastAsia="MS Mincho;ＭＳ 明朝" w:hAnsi="Times New Roman"/>
          <w:color w:val="000000"/>
          <w:sz w:val="28"/>
          <w:szCs w:val="28"/>
        </w:rPr>
        <w:t>Регистрация участников осуществляется на основании поданных заявок в соответствии с установленными квотами</w:t>
      </w:r>
      <w:r w:rsidR="00337D46"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Дирекцией Регионального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 w:rsidR="00337D46">
        <w:rPr>
          <w:rFonts w:ascii="Times New Roman" w:eastAsia="MS Mincho;ＭＳ 明朝" w:hAnsi="Times New Roman"/>
          <w:color w:val="000000"/>
          <w:sz w:val="28"/>
          <w:szCs w:val="28"/>
        </w:rPr>
        <w:t>емпионата</w:t>
      </w:r>
      <w:r w:rsidRPr="00763243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73EB2266" w14:textId="77777777" w:rsidR="00013EF2" w:rsidRPr="00C1347D" w:rsidRDefault="000A000F" w:rsidP="00D71E7D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5" w:name="_Toc527476826"/>
      <w:r w:rsidRPr="00C1347D">
        <w:rPr>
          <w:rFonts w:eastAsia="MS Mincho;ＭＳ 明朝"/>
        </w:rPr>
        <w:t>Квотирование мест</w:t>
      </w:r>
      <w:bookmarkEnd w:id="5"/>
    </w:p>
    <w:p w14:paraId="1E9397A5" w14:textId="77777777" w:rsidR="000A000F" w:rsidRDefault="00337D46" w:rsidP="00013EF2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К участию в </w:t>
      </w:r>
      <w:r w:rsidR="00D71E7D">
        <w:rPr>
          <w:rFonts w:ascii="Times New Roman" w:eastAsia="MS Mincho;ＭＳ 明朝" w:hAnsi="Times New Roman"/>
          <w:color w:val="000000"/>
          <w:sz w:val="28"/>
          <w:szCs w:val="28"/>
        </w:rPr>
        <w:t>зачете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допускаются лица, возраст которых на дату проведения Чемпионата составляет 50 лет</w:t>
      </w:r>
      <w:r w:rsidR="00D71E7D">
        <w:rPr>
          <w:rFonts w:ascii="Times New Roman" w:eastAsia="MS Mincho;ＭＳ 明朝" w:hAnsi="Times New Roman"/>
          <w:color w:val="000000"/>
          <w:sz w:val="28"/>
          <w:szCs w:val="28"/>
        </w:rPr>
        <w:t xml:space="preserve"> и старше</w:t>
      </w:r>
      <w:r w:rsidR="000A000F" w:rsidRPr="004512E6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1F2D60B2" w14:textId="77777777" w:rsidR="0069675A" w:rsidRDefault="0069675A" w:rsidP="00013EF2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Конкурсанты без экспертов-компатриотов допускаются к участию в Чемпионате.</w:t>
      </w:r>
    </w:p>
    <w:p w14:paraId="2AE358A5" w14:textId="77777777" w:rsidR="003E2A82" w:rsidRPr="00E128B2" w:rsidRDefault="00D71E7D" w:rsidP="007249BE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Список компетенций, по которым проводится Чемпионат</w:t>
      </w:r>
      <w:r w:rsidR="0037465F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 w:rsidRPr="00D71E7D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устанавливается Дирекцией Регионального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емпионата</w:t>
      </w:r>
      <w:r w:rsidR="00E74F48">
        <w:rPr>
          <w:rFonts w:ascii="Times New Roman" w:eastAsia="MS Mincho;ＭＳ 明朝" w:hAnsi="Times New Roman"/>
          <w:color w:val="000000"/>
          <w:sz w:val="28"/>
          <w:szCs w:val="28"/>
        </w:rPr>
        <w:t xml:space="preserve"> из числа основных компетенций</w:t>
      </w:r>
      <w:r w:rsidR="00AC337B">
        <w:rPr>
          <w:rFonts w:ascii="Times New Roman" w:eastAsia="MS Mincho;ＭＳ 明朝" w:hAnsi="Times New Roman"/>
          <w:color w:val="000000"/>
          <w:sz w:val="28"/>
          <w:szCs w:val="28"/>
        </w:rPr>
        <w:t xml:space="preserve"> согласно</w:t>
      </w:r>
      <w:r w:rsidR="00275D03">
        <w:rPr>
          <w:rFonts w:ascii="Times New Roman" w:eastAsia="MS Mincho;ＭＳ 明朝" w:hAnsi="Times New Roman"/>
          <w:color w:val="000000"/>
          <w:sz w:val="28"/>
          <w:szCs w:val="28"/>
        </w:rPr>
        <w:t xml:space="preserve"> приказу генерального директора Союза </w:t>
      </w:r>
      <w:proofErr w:type="spellStart"/>
      <w:r w:rsidR="00275D03"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 w:rsidR="007249BE">
        <w:rPr>
          <w:rFonts w:ascii="Times New Roman" w:eastAsia="MS Mincho;ＭＳ 明朝" w:hAnsi="Times New Roman"/>
          <w:color w:val="000000"/>
          <w:sz w:val="28"/>
          <w:szCs w:val="28"/>
        </w:rPr>
        <w:t xml:space="preserve"> (</w:t>
      </w:r>
      <w:r w:rsidR="007249BE" w:rsidRPr="007249BE">
        <w:rPr>
          <w:rFonts w:ascii="Times New Roman" w:eastAsia="MS Mincho;ＭＳ 明朝" w:hAnsi="Times New Roman"/>
          <w:color w:val="000000"/>
          <w:sz w:val="28"/>
          <w:szCs w:val="28"/>
        </w:rPr>
        <w:t>https://worldskills.ru/o-nas/dokumentyi/obshhie.html</w:t>
      </w:r>
      <w:r w:rsidR="007249BE">
        <w:rPr>
          <w:rFonts w:ascii="Times New Roman" w:eastAsia="MS Mincho;ＭＳ 明朝" w:hAnsi="Times New Roman"/>
          <w:color w:val="000000"/>
          <w:sz w:val="28"/>
          <w:szCs w:val="28"/>
        </w:rPr>
        <w:t>)</w:t>
      </w:r>
      <w:r w:rsidR="003E2A82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6ECC6C75" w14:textId="77777777" w:rsidR="00D71E7D" w:rsidRDefault="00D71E7D" w:rsidP="000A000F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Количество конкурсных мест по к</w:t>
      </w:r>
      <w:bookmarkStart w:id="6" w:name="_GoBack"/>
      <w:bookmarkEnd w:id="6"/>
      <w:r>
        <w:rPr>
          <w:rFonts w:ascii="Times New Roman" w:eastAsia="MS Mincho;ＭＳ 明朝" w:hAnsi="Times New Roman"/>
          <w:color w:val="000000"/>
          <w:sz w:val="28"/>
          <w:szCs w:val="28"/>
        </w:rPr>
        <w:t>омпетенциям</w:t>
      </w:r>
      <w:r w:rsidRPr="00D71E7D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устанавливается Дирекцией Регионального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емпионата, но не может быть менее </w:t>
      </w:r>
      <w:r w:rsidR="00565A17">
        <w:rPr>
          <w:rFonts w:ascii="Times New Roman" w:eastAsia="MS Mincho;ＭＳ 明朝" w:hAnsi="Times New Roman"/>
          <w:color w:val="000000"/>
          <w:sz w:val="28"/>
          <w:szCs w:val="28"/>
        </w:rPr>
        <w:t>пяти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в зачете.</w:t>
      </w:r>
    </w:p>
    <w:p w14:paraId="3369BF63" w14:textId="77777777" w:rsidR="00AC337B" w:rsidRDefault="007249BE" w:rsidP="000A000F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Места в зачете на настоящем Чемпионате распределяются на усмотрение Дирекции Регионального чемпионата. </w:t>
      </w:r>
    </w:p>
    <w:p w14:paraId="7AE00E9B" w14:textId="77777777" w:rsidR="00013EF2" w:rsidRPr="00D71E7D" w:rsidRDefault="000F4D23" w:rsidP="00D71E7D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7" w:name="_Toc527476827"/>
      <w:r w:rsidRPr="003E2A82">
        <w:rPr>
          <w:rFonts w:eastAsia="MS Mincho;ＭＳ 明朝"/>
        </w:rPr>
        <w:t xml:space="preserve">Проведение </w:t>
      </w:r>
      <w:r w:rsidR="002D5ADE" w:rsidRPr="003E2A82">
        <w:rPr>
          <w:rFonts w:eastAsia="MS Mincho;ＭＳ 明朝"/>
        </w:rPr>
        <w:t>Чемпионата</w:t>
      </w:r>
      <w:bookmarkEnd w:id="7"/>
    </w:p>
    <w:p w14:paraId="009D41C1" w14:textId="77777777" w:rsidR="00037F00" w:rsidRDefault="00037F00" w:rsidP="00505DD4">
      <w:pPr>
        <w:pStyle w:val="a5"/>
        <w:numPr>
          <w:ilvl w:val="1"/>
          <w:numId w:val="1"/>
        </w:numPr>
        <w:tabs>
          <w:tab w:val="left" w:pos="709"/>
        </w:tabs>
        <w:spacing w:before="120"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Время, отведенное на выполнение конкурсного задания на Чемпионате</w:t>
      </w:r>
      <w:r w:rsidR="0037465F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не должно превышать 8 часов.</w:t>
      </w:r>
    </w:p>
    <w:p w14:paraId="2BF03CE4" w14:textId="77777777" w:rsidR="00037F00" w:rsidRDefault="00565A17" w:rsidP="00505DD4">
      <w:pPr>
        <w:pStyle w:val="a5"/>
        <w:numPr>
          <w:ilvl w:val="1"/>
          <w:numId w:val="1"/>
        </w:numPr>
        <w:tabs>
          <w:tab w:val="left" w:pos="709"/>
        </w:tabs>
        <w:spacing w:before="120"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К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>онкурсно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е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е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для Чемпионата 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берется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из 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>минимальн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ого</w:t>
      </w:r>
      <w:r w:rsidR="00714C05">
        <w:rPr>
          <w:rFonts w:ascii="Times New Roman" w:eastAsia="MS Mincho;ＭＳ 明朝" w:hAnsi="Times New Roman"/>
          <w:color w:val="000000"/>
          <w:sz w:val="28"/>
          <w:szCs w:val="28"/>
        </w:rPr>
        <w:t xml:space="preserve"> комплект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а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 оценочной документации, утвержденн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ого</w:t>
      </w:r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 Союзом </w:t>
      </w:r>
      <w:proofErr w:type="spellStart"/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 w:rsidR="00037F00"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для проведения демонстрационного экзамена.</w:t>
      </w:r>
    </w:p>
    <w:p w14:paraId="3A5CBE03" w14:textId="77777777" w:rsidR="00037F00" w:rsidRDefault="00037F00" w:rsidP="00505DD4">
      <w:pPr>
        <w:pStyle w:val="a5"/>
        <w:numPr>
          <w:ilvl w:val="1"/>
          <w:numId w:val="1"/>
        </w:numPr>
        <w:tabs>
          <w:tab w:val="left" w:pos="709"/>
        </w:tabs>
        <w:spacing w:before="120"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Дирекция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Регионального ч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емпионата обязана обеспечить участие экспертов в Чемпионате</w:t>
      </w:r>
      <w:r w:rsidR="00714C05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ответственных за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оценку и организацию конкурсной части по компетенциям </w:t>
      </w:r>
      <w:r w:rsidR="004E5172">
        <w:rPr>
          <w:rFonts w:ascii="Times New Roman" w:eastAsia="MS Mincho;ＭＳ 明朝" w:hAnsi="Times New Roman"/>
          <w:color w:val="000000"/>
          <w:sz w:val="28"/>
          <w:szCs w:val="28"/>
        </w:rPr>
        <w:t>в количестве,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4E5172">
        <w:rPr>
          <w:rFonts w:ascii="Times New Roman" w:eastAsia="MS Mincho;ＭＳ 明朝" w:hAnsi="Times New Roman"/>
          <w:color w:val="000000"/>
          <w:sz w:val="28"/>
          <w:szCs w:val="28"/>
        </w:rPr>
        <w:t>указанном в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960C42">
        <w:rPr>
          <w:rFonts w:ascii="Times New Roman" w:eastAsia="MS Mincho;ＭＳ 明朝" w:hAnsi="Times New Roman"/>
          <w:color w:val="000000"/>
          <w:sz w:val="28"/>
          <w:szCs w:val="28"/>
        </w:rPr>
        <w:t>минимальном комплек</w:t>
      </w:r>
      <w:r w:rsidR="00714C05">
        <w:rPr>
          <w:rFonts w:ascii="Times New Roman" w:eastAsia="MS Mincho;ＭＳ 明朝" w:hAnsi="Times New Roman"/>
          <w:color w:val="000000"/>
          <w:sz w:val="28"/>
          <w:szCs w:val="28"/>
        </w:rPr>
        <w:t>т</w:t>
      </w:r>
      <w:r w:rsidR="004E5172">
        <w:rPr>
          <w:rFonts w:ascii="Times New Roman" w:eastAsia="MS Mincho;ＭＳ 明朝" w:hAnsi="Times New Roman"/>
          <w:color w:val="000000"/>
          <w:sz w:val="28"/>
          <w:szCs w:val="28"/>
        </w:rPr>
        <w:t>е</w:t>
      </w:r>
      <w:r w:rsidR="00960C42">
        <w:rPr>
          <w:rFonts w:ascii="Times New Roman" w:eastAsia="MS Mincho;ＭＳ 明朝" w:hAnsi="Times New Roman"/>
          <w:color w:val="000000"/>
          <w:sz w:val="28"/>
          <w:szCs w:val="28"/>
        </w:rPr>
        <w:t xml:space="preserve"> оценочной документации, утвержденн</w:t>
      </w:r>
      <w:r w:rsidR="00FA3D06">
        <w:rPr>
          <w:rFonts w:ascii="Times New Roman" w:eastAsia="MS Mincho;ＭＳ 明朝" w:hAnsi="Times New Roman"/>
          <w:color w:val="000000"/>
          <w:sz w:val="28"/>
          <w:szCs w:val="28"/>
        </w:rPr>
        <w:t>ым</w:t>
      </w:r>
      <w:r w:rsidR="00960C42">
        <w:rPr>
          <w:rFonts w:ascii="Times New Roman" w:eastAsia="MS Mincho;ＭＳ 明朝" w:hAnsi="Times New Roman"/>
          <w:color w:val="000000"/>
          <w:sz w:val="28"/>
          <w:szCs w:val="28"/>
        </w:rPr>
        <w:t xml:space="preserve"> Союзом </w:t>
      </w:r>
      <w:proofErr w:type="spellStart"/>
      <w:r w:rsidR="00960C42"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 w:rsidR="00960C42"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для проведения демонстрационного экзамена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12F24D80" w14:textId="77777777" w:rsidR="0069675A" w:rsidRDefault="0069675A" w:rsidP="00505DD4">
      <w:pPr>
        <w:pStyle w:val="a5"/>
        <w:numPr>
          <w:ilvl w:val="1"/>
          <w:numId w:val="1"/>
        </w:numPr>
        <w:tabs>
          <w:tab w:val="left" w:pos="709"/>
        </w:tabs>
        <w:spacing w:before="120"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>
        <w:rPr>
          <w:rFonts w:ascii="Times New Roman" w:eastAsia="MS Mincho;ＭＳ 明朝" w:hAnsi="Times New Roman"/>
          <w:color w:val="000000"/>
          <w:sz w:val="28"/>
          <w:szCs w:val="28"/>
        </w:rPr>
        <w:t>Эксперты, привлеченные Дирекцией Регионального чемпионата к</w:t>
      </w:r>
      <w:r w:rsidRPr="0069675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>оценке и организации конкурсной части по компетенциям</w:t>
      </w:r>
      <w:r w:rsidR="00714C05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должны иметь опыт участия в чемпионатах разных уровней, либо свидетельства: на право оценки 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lastRenderedPageBreak/>
        <w:t>демонстрационного экзамена, на право проведени</w:t>
      </w:r>
      <w:r w:rsidR="00E74F48">
        <w:rPr>
          <w:rFonts w:ascii="Times New Roman" w:eastAsia="MS Mincho;ＭＳ 明朝" w:hAnsi="Times New Roman"/>
          <w:color w:val="000000"/>
          <w:sz w:val="28"/>
          <w:szCs w:val="28"/>
        </w:rPr>
        <w:t>я</w:t>
      </w:r>
      <w:r>
        <w:rPr>
          <w:rFonts w:ascii="Times New Roman" w:eastAsia="MS Mincho;ＭＳ 明朝" w:hAnsi="Times New Roman"/>
          <w:color w:val="000000"/>
          <w:sz w:val="28"/>
          <w:szCs w:val="28"/>
        </w:rPr>
        <w:t xml:space="preserve"> чемпионата в роли главного эксперта, либо сертификат эксперта.</w:t>
      </w:r>
    </w:p>
    <w:p w14:paraId="7493DF8B" w14:textId="77777777" w:rsidR="004E5172" w:rsidRPr="00714C05" w:rsidRDefault="0037465F" w:rsidP="00E74F48">
      <w:pPr>
        <w:pStyle w:val="a5"/>
        <w:numPr>
          <w:ilvl w:val="1"/>
          <w:numId w:val="1"/>
        </w:numPr>
        <w:tabs>
          <w:tab w:val="left" w:pos="709"/>
        </w:tabs>
        <w:spacing w:before="120" w:after="0"/>
        <w:ind w:left="0" w:firstLine="851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714C05">
        <w:rPr>
          <w:rFonts w:ascii="Times New Roman" w:eastAsia="MS Mincho;ＭＳ 明朝" w:hAnsi="Times New Roman"/>
          <w:color w:val="000000"/>
          <w:sz w:val="28"/>
          <w:szCs w:val="28"/>
        </w:rPr>
        <w:t xml:space="preserve">При проведении настоящего Чемпионата и Регионального чемпионата </w:t>
      </w:r>
      <w:r w:rsidR="00714C05" w:rsidRPr="00714C05">
        <w:rPr>
          <w:rFonts w:ascii="Times New Roman" w:eastAsia="MS Mincho;ＭＳ 明朝" w:hAnsi="Times New Roman"/>
          <w:color w:val="000000"/>
          <w:sz w:val="28"/>
          <w:szCs w:val="28"/>
        </w:rPr>
        <w:t>в одни и те же даты</w:t>
      </w:r>
      <w:r w:rsidRPr="00714C05">
        <w:rPr>
          <w:rFonts w:ascii="Times New Roman" w:eastAsia="MS Mincho;ＭＳ 明朝" w:hAnsi="Times New Roman"/>
          <w:color w:val="000000"/>
          <w:sz w:val="28"/>
          <w:szCs w:val="28"/>
        </w:rPr>
        <w:t xml:space="preserve"> р</w:t>
      </w:r>
      <w:r w:rsidR="004E5172" w:rsidRPr="00714C05">
        <w:rPr>
          <w:rFonts w:ascii="Times New Roman" w:eastAsia="MS Mincho;ＭＳ 明朝" w:hAnsi="Times New Roman"/>
          <w:color w:val="000000"/>
          <w:sz w:val="28"/>
          <w:szCs w:val="28"/>
        </w:rPr>
        <w:t xml:space="preserve">оль главного эксперта </w:t>
      </w:r>
      <w:r w:rsidR="00E74F48" w:rsidRPr="00E74F48">
        <w:rPr>
          <w:rFonts w:ascii="Times New Roman" w:eastAsia="MS Mincho;ＭＳ 明朝" w:hAnsi="Times New Roman"/>
          <w:color w:val="000000"/>
          <w:sz w:val="28"/>
          <w:szCs w:val="28"/>
        </w:rPr>
        <w:t>не должен выполнять один и тот же эксперт</w:t>
      </w:r>
      <w:r w:rsidR="004E5172" w:rsidRPr="00714C05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67F3D29A" w14:textId="77777777" w:rsidR="00C35197" w:rsidRPr="002C6A9A" w:rsidRDefault="000F4D23" w:rsidP="002C6A9A">
      <w:pPr>
        <w:pStyle w:val="1"/>
        <w:numPr>
          <w:ilvl w:val="0"/>
          <w:numId w:val="1"/>
        </w:numPr>
        <w:ind w:left="0" w:firstLine="567"/>
        <w:jc w:val="center"/>
        <w:rPr>
          <w:rFonts w:eastAsia="MS Mincho;ＭＳ 明朝"/>
        </w:rPr>
      </w:pPr>
      <w:bookmarkStart w:id="8" w:name="_Toc527476828"/>
      <w:r w:rsidRPr="002C6A9A">
        <w:rPr>
          <w:rFonts w:eastAsia="MS Mincho;ＭＳ 明朝"/>
        </w:rPr>
        <w:t>Заключительные положения</w:t>
      </w:r>
      <w:bookmarkEnd w:id="8"/>
    </w:p>
    <w:p w14:paraId="0FE34892" w14:textId="77777777" w:rsidR="000F4D23" w:rsidRPr="002C6A9A" w:rsidRDefault="000F4D23" w:rsidP="005012DE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142" w:firstLine="709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По всем </w:t>
      </w:r>
      <w:r w:rsidR="00A87E77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вопросам проведения </w:t>
      </w:r>
      <w:r w:rsidR="00EA2150" w:rsidRPr="002C6A9A">
        <w:rPr>
          <w:rFonts w:ascii="Times New Roman" w:eastAsia="MS Mincho;ＭＳ 明朝" w:hAnsi="Times New Roman"/>
          <w:color w:val="000000"/>
          <w:sz w:val="28"/>
          <w:szCs w:val="28"/>
        </w:rPr>
        <w:t>Чемпионата</w:t>
      </w:r>
      <w:r w:rsidR="00714C05">
        <w:rPr>
          <w:rFonts w:ascii="Times New Roman" w:eastAsia="MS Mincho;ＭＳ 明朝" w:hAnsi="Times New Roman"/>
          <w:color w:val="000000"/>
          <w:sz w:val="28"/>
          <w:szCs w:val="28"/>
        </w:rPr>
        <w:t>,</w:t>
      </w:r>
      <w:r w:rsidR="00EA2150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не предусмотренным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настоящим положением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, необходимо руководствоваться 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>регламент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ом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2C6A9A">
        <w:rPr>
          <w:rFonts w:ascii="Times New Roman" w:eastAsia="MS Mincho;ＭＳ 明朝" w:hAnsi="Times New Roman"/>
          <w:color w:val="000000"/>
          <w:sz w:val="28"/>
          <w:szCs w:val="28"/>
        </w:rPr>
        <w:t>Регионального чемпионата</w:t>
      </w:r>
      <w:r w:rsidR="00A53DDE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, </w:t>
      </w:r>
      <w:r w:rsidR="00EA2150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в рамках которого проводится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настоящий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Ч</w:t>
      </w:r>
      <w:r w:rsidR="00EA2150" w:rsidRPr="002C6A9A">
        <w:rPr>
          <w:rFonts w:ascii="Times New Roman" w:eastAsia="MS Mincho;ＭＳ 明朝" w:hAnsi="Times New Roman"/>
          <w:color w:val="000000"/>
          <w:sz w:val="28"/>
          <w:szCs w:val="28"/>
        </w:rPr>
        <w:t>емпионат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p w14:paraId="1D63CEBA" w14:textId="77777777" w:rsidR="00D82A53" w:rsidRPr="004E449E" w:rsidRDefault="00D82A53" w:rsidP="001864F3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eastAsia="MS Mincho;ＭＳ 明朝" w:hAnsi="Times New Roman"/>
          <w:color w:val="000000"/>
          <w:sz w:val="28"/>
          <w:szCs w:val="28"/>
        </w:rPr>
      </w:pP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Все вопросы, относящиеся к Чемпионату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 xml:space="preserve">и напрямую 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не описанные в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настоящем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положении и регламенте Регионального чемпионата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, 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>реша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ю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>т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ся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Дирекци</w:t>
      </w:r>
      <w:r w:rsidR="003910DC">
        <w:rPr>
          <w:rFonts w:ascii="Times New Roman" w:eastAsia="MS Mincho;ＭＳ 明朝" w:hAnsi="Times New Roman"/>
          <w:color w:val="000000"/>
          <w:sz w:val="28"/>
          <w:szCs w:val="28"/>
        </w:rPr>
        <w:t>ей</w:t>
      </w:r>
      <w:r w:rsidR="003910DC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</w:t>
      </w:r>
      <w:r w:rsidR="002C6A9A" w:rsidRPr="002C6A9A">
        <w:rPr>
          <w:rFonts w:ascii="Times New Roman" w:eastAsia="MS Mincho;ＭＳ 明朝" w:hAnsi="Times New Roman"/>
          <w:color w:val="000000"/>
          <w:sz w:val="28"/>
          <w:szCs w:val="28"/>
        </w:rPr>
        <w:t>Регионального ч</w:t>
      </w:r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>емпионата</w:t>
      </w:r>
      <w:r w:rsidR="002C6A9A" w:rsidRPr="002C6A9A">
        <w:rPr>
          <w:rFonts w:ascii="Times New Roman" w:eastAsia="MS Mincho;ＭＳ 明朝" w:hAnsi="Times New Roman"/>
          <w:color w:val="000000"/>
          <w:sz w:val="28"/>
          <w:szCs w:val="28"/>
        </w:rPr>
        <w:t xml:space="preserve"> по согласованию с Союзом </w:t>
      </w:r>
      <w:proofErr w:type="spellStart"/>
      <w:r w:rsidR="002C6A9A" w:rsidRPr="002C6A9A">
        <w:rPr>
          <w:rFonts w:ascii="Times New Roman" w:eastAsia="MS Mincho;ＭＳ 明朝" w:hAnsi="Times New Roman"/>
          <w:color w:val="000000"/>
          <w:sz w:val="28"/>
          <w:szCs w:val="28"/>
        </w:rPr>
        <w:t>Ворлдскиллс</w:t>
      </w:r>
      <w:proofErr w:type="spellEnd"/>
      <w:r w:rsidRPr="002C6A9A">
        <w:rPr>
          <w:rFonts w:ascii="Times New Roman" w:eastAsia="MS Mincho;ＭＳ 明朝" w:hAnsi="Times New Roman"/>
          <w:color w:val="000000"/>
          <w:sz w:val="28"/>
          <w:szCs w:val="28"/>
        </w:rPr>
        <w:t>.</w:t>
      </w:r>
    </w:p>
    <w:sectPr w:rsidR="00D82A53" w:rsidRPr="004E449E" w:rsidSect="00E96D57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59ED" w14:textId="77777777" w:rsidR="000B7139" w:rsidRDefault="000B7139" w:rsidP="00EA2150">
      <w:pPr>
        <w:spacing w:after="0" w:line="240" w:lineRule="auto"/>
      </w:pPr>
      <w:r>
        <w:separator/>
      </w:r>
    </w:p>
  </w:endnote>
  <w:endnote w:type="continuationSeparator" w:id="0">
    <w:p w14:paraId="58EED64B" w14:textId="77777777" w:rsidR="000B7139" w:rsidRDefault="000B7139" w:rsidP="00EA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9088"/>
      <w:docPartObj>
        <w:docPartGallery w:val="Page Numbers (Bottom of Page)"/>
        <w:docPartUnique/>
      </w:docPartObj>
    </w:sdtPr>
    <w:sdtEndPr/>
    <w:sdtContent>
      <w:p w14:paraId="21DE6F46" w14:textId="77FA0AD4" w:rsidR="00BB4AB0" w:rsidRDefault="00BB4A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31">
          <w:rPr>
            <w:noProof/>
          </w:rPr>
          <w:t>4</w:t>
        </w:r>
        <w:r>
          <w:fldChar w:fldCharType="end"/>
        </w:r>
      </w:p>
    </w:sdtContent>
  </w:sdt>
  <w:p w14:paraId="6D5F8A92" w14:textId="77777777" w:rsidR="00EA2150" w:rsidRPr="00BB4AB0" w:rsidRDefault="00EA2150" w:rsidP="00BB4A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F9E5" w14:textId="77777777" w:rsidR="000B7139" w:rsidRDefault="000B7139" w:rsidP="00EA2150">
      <w:pPr>
        <w:spacing w:after="0" w:line="240" w:lineRule="auto"/>
      </w:pPr>
      <w:r>
        <w:separator/>
      </w:r>
    </w:p>
  </w:footnote>
  <w:footnote w:type="continuationSeparator" w:id="0">
    <w:p w14:paraId="462A97B8" w14:textId="77777777" w:rsidR="000B7139" w:rsidRDefault="000B7139" w:rsidP="00EA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12E0" w14:textId="77777777" w:rsidR="00BB4AB0" w:rsidRDefault="00BB4AB0">
    <w:pPr>
      <w:pStyle w:val="a6"/>
      <w:jc w:val="right"/>
    </w:pPr>
    <w:r w:rsidRPr="00D8586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5DAD10C" wp14:editId="4692A0D6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4FCDC" w14:textId="77777777" w:rsidR="00BB4AB0" w:rsidRDefault="00BB4AB0">
    <w:pPr>
      <w:pStyle w:val="a6"/>
      <w:jc w:val="right"/>
    </w:pPr>
  </w:p>
  <w:p w14:paraId="71D54375" w14:textId="77777777" w:rsidR="00BB4AB0" w:rsidRDefault="00BB4AB0">
    <w:pPr>
      <w:pStyle w:val="a6"/>
      <w:jc w:val="right"/>
    </w:pPr>
  </w:p>
  <w:p w14:paraId="1D89E0E8" w14:textId="77777777" w:rsidR="00E96D57" w:rsidRDefault="00E96D57">
    <w:pPr>
      <w:pStyle w:val="a6"/>
      <w:jc w:val="right"/>
    </w:pPr>
  </w:p>
  <w:p w14:paraId="4D85F26E" w14:textId="77777777" w:rsidR="00013EF2" w:rsidRDefault="00013E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BF8"/>
    <w:multiLevelType w:val="hybridMultilevel"/>
    <w:tmpl w:val="7C8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F7A"/>
    <w:multiLevelType w:val="multilevel"/>
    <w:tmpl w:val="EF74E9C8"/>
    <w:lvl w:ilvl="0">
      <w:start w:val="1"/>
      <w:numFmt w:val="bullet"/>
      <w:lvlText w:val=""/>
      <w:lvlJc w:val="left"/>
      <w:pPr>
        <w:ind w:left="4420" w:hanging="450"/>
      </w:pPr>
      <w:rPr>
        <w:rFonts w:ascii="Symbol" w:hAnsi="Symbol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5756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4126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248" w:hanging="1080"/>
      </w:pPr>
    </w:lvl>
    <w:lvl w:ilvl="4">
      <w:start w:val="1"/>
      <w:numFmt w:val="decimal"/>
      <w:lvlText w:val="%1.%2.%3.%4.%5."/>
      <w:lvlJc w:val="left"/>
      <w:pPr>
        <w:ind w:left="9314" w:hanging="1080"/>
      </w:pPr>
    </w:lvl>
    <w:lvl w:ilvl="5">
      <w:start w:val="1"/>
      <w:numFmt w:val="decimal"/>
      <w:lvlText w:val="%1.%2.%3.%4.%5.%6."/>
      <w:lvlJc w:val="left"/>
      <w:pPr>
        <w:ind w:left="10740" w:hanging="1440"/>
      </w:pPr>
    </w:lvl>
    <w:lvl w:ilvl="6">
      <w:start w:val="1"/>
      <w:numFmt w:val="decimal"/>
      <w:lvlText w:val="%1.%2.%3.%4.%5.%6.%7."/>
      <w:lvlJc w:val="left"/>
      <w:pPr>
        <w:ind w:left="12166" w:hanging="1800"/>
      </w:pPr>
    </w:lvl>
    <w:lvl w:ilvl="7">
      <w:start w:val="1"/>
      <w:numFmt w:val="decimal"/>
      <w:lvlText w:val="%1.%2.%3.%4.%5.%6.%7.%8."/>
      <w:lvlJc w:val="left"/>
      <w:pPr>
        <w:ind w:left="13232" w:hanging="1800"/>
      </w:pPr>
    </w:lvl>
    <w:lvl w:ilvl="8">
      <w:start w:val="1"/>
      <w:numFmt w:val="decimal"/>
      <w:lvlText w:val="%1.%2.%3.%4.%5.%6.%7.%8.%9."/>
      <w:lvlJc w:val="left"/>
      <w:pPr>
        <w:ind w:left="14658" w:hanging="2160"/>
      </w:pPr>
    </w:lvl>
  </w:abstractNum>
  <w:abstractNum w:abstractNumId="2" w15:restartNumberingAfterBreak="0">
    <w:nsid w:val="13D20C81"/>
    <w:multiLevelType w:val="hybridMultilevel"/>
    <w:tmpl w:val="BBAEB9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E100FD0"/>
    <w:multiLevelType w:val="multilevel"/>
    <w:tmpl w:val="5B7C1540"/>
    <w:lvl w:ilvl="0">
      <w:start w:val="1"/>
      <w:numFmt w:val="decimal"/>
      <w:lvlText w:val="%1."/>
      <w:lvlJc w:val="left"/>
      <w:pPr>
        <w:ind w:left="1866" w:hanging="45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694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186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678" w:hanging="1800"/>
      </w:pPr>
    </w:lvl>
    <w:lvl w:ilvl="8">
      <w:start w:val="1"/>
      <w:numFmt w:val="decimal"/>
      <w:lvlText w:val="%1.%2.%3.%4.%5.%6.%7.%8.%9."/>
      <w:lvlJc w:val="left"/>
      <w:pPr>
        <w:ind w:left="12104" w:hanging="2160"/>
      </w:pPr>
    </w:lvl>
  </w:abstractNum>
  <w:abstractNum w:abstractNumId="4" w15:restartNumberingAfterBreak="0">
    <w:nsid w:val="29F7182F"/>
    <w:multiLevelType w:val="multilevel"/>
    <w:tmpl w:val="6AA6FDD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 w15:restartNumberingAfterBreak="0">
    <w:nsid w:val="38E859EF"/>
    <w:multiLevelType w:val="hybridMultilevel"/>
    <w:tmpl w:val="E26A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5344"/>
    <w:multiLevelType w:val="multilevel"/>
    <w:tmpl w:val="5B7C1540"/>
    <w:lvl w:ilvl="0">
      <w:start w:val="1"/>
      <w:numFmt w:val="decimal"/>
      <w:lvlText w:val="%1."/>
      <w:lvlJc w:val="left"/>
      <w:pPr>
        <w:ind w:left="1866" w:hanging="45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694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186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678" w:hanging="1800"/>
      </w:pPr>
    </w:lvl>
    <w:lvl w:ilvl="8">
      <w:start w:val="1"/>
      <w:numFmt w:val="decimal"/>
      <w:lvlText w:val="%1.%2.%3.%4.%5.%6.%7.%8.%9."/>
      <w:lvlJc w:val="left"/>
      <w:pPr>
        <w:ind w:left="12104" w:hanging="2160"/>
      </w:pPr>
    </w:lvl>
  </w:abstractNum>
  <w:abstractNum w:abstractNumId="7" w15:restartNumberingAfterBreak="0">
    <w:nsid w:val="4E2B1C3B"/>
    <w:multiLevelType w:val="multilevel"/>
    <w:tmpl w:val="98B6F7F4"/>
    <w:lvl w:ilvl="0">
      <w:start w:val="1"/>
      <w:numFmt w:val="bullet"/>
      <w:lvlText w:val=""/>
      <w:lvlJc w:val="left"/>
      <w:pPr>
        <w:ind w:left="1866" w:hanging="450"/>
      </w:pPr>
      <w:rPr>
        <w:rFonts w:ascii="Symbol" w:hAnsi="Symbol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694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186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678" w:hanging="1800"/>
      </w:pPr>
    </w:lvl>
    <w:lvl w:ilvl="8">
      <w:start w:val="1"/>
      <w:numFmt w:val="decimal"/>
      <w:lvlText w:val="%1.%2.%3.%4.%5.%6.%7.%8.%9."/>
      <w:lvlJc w:val="left"/>
      <w:pPr>
        <w:ind w:left="12104" w:hanging="2160"/>
      </w:pPr>
    </w:lvl>
  </w:abstractNum>
  <w:abstractNum w:abstractNumId="8" w15:restartNumberingAfterBreak="0">
    <w:nsid w:val="4F5A024A"/>
    <w:multiLevelType w:val="hybridMultilevel"/>
    <w:tmpl w:val="E88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072CE"/>
    <w:multiLevelType w:val="multilevel"/>
    <w:tmpl w:val="5B7C1540"/>
    <w:lvl w:ilvl="0">
      <w:start w:val="1"/>
      <w:numFmt w:val="decimal"/>
      <w:lvlText w:val="%1."/>
      <w:lvlJc w:val="left"/>
      <w:pPr>
        <w:ind w:left="1866" w:hanging="45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694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186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678" w:hanging="1800"/>
      </w:pPr>
    </w:lvl>
    <w:lvl w:ilvl="8">
      <w:start w:val="1"/>
      <w:numFmt w:val="decimal"/>
      <w:lvlText w:val="%1.%2.%3.%4.%5.%6.%7.%8.%9."/>
      <w:lvlJc w:val="left"/>
      <w:pPr>
        <w:ind w:left="12104" w:hanging="2160"/>
      </w:pPr>
    </w:lvl>
  </w:abstractNum>
  <w:abstractNum w:abstractNumId="10" w15:restartNumberingAfterBreak="0">
    <w:nsid w:val="5DE848E9"/>
    <w:multiLevelType w:val="hybridMultilevel"/>
    <w:tmpl w:val="1FCE8D2A"/>
    <w:lvl w:ilvl="0" w:tplc="2726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EAF"/>
    <w:multiLevelType w:val="multilevel"/>
    <w:tmpl w:val="5B7C1540"/>
    <w:lvl w:ilvl="0">
      <w:start w:val="1"/>
      <w:numFmt w:val="decimal"/>
      <w:lvlText w:val="%1."/>
      <w:lvlJc w:val="left"/>
      <w:pPr>
        <w:ind w:left="1866" w:hanging="45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694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186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678" w:hanging="1800"/>
      </w:pPr>
    </w:lvl>
    <w:lvl w:ilvl="8">
      <w:start w:val="1"/>
      <w:numFmt w:val="decimal"/>
      <w:lvlText w:val="%1.%2.%3.%4.%5.%6.%7.%8.%9."/>
      <w:lvlJc w:val="left"/>
      <w:pPr>
        <w:ind w:left="12104" w:hanging="2160"/>
      </w:pPr>
    </w:lvl>
  </w:abstractNum>
  <w:abstractNum w:abstractNumId="12" w15:restartNumberingAfterBreak="0">
    <w:nsid w:val="7CC84AC3"/>
    <w:multiLevelType w:val="multilevel"/>
    <w:tmpl w:val="CC7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4"/>
  </w:num>
  <w:num w:numId="13">
    <w:abstractNumId w:val="3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23"/>
    <w:rsid w:val="00013EF2"/>
    <w:rsid w:val="000207EB"/>
    <w:rsid w:val="00024D00"/>
    <w:rsid w:val="00037F00"/>
    <w:rsid w:val="0004022A"/>
    <w:rsid w:val="0007460E"/>
    <w:rsid w:val="000A000F"/>
    <w:rsid w:val="000B7139"/>
    <w:rsid w:val="000F106A"/>
    <w:rsid w:val="000F4907"/>
    <w:rsid w:val="000F4D23"/>
    <w:rsid w:val="00120CE6"/>
    <w:rsid w:val="00194CD6"/>
    <w:rsid w:val="001A2C71"/>
    <w:rsid w:val="001A35CB"/>
    <w:rsid w:val="001C4151"/>
    <w:rsid w:val="001C54A4"/>
    <w:rsid w:val="00226B1B"/>
    <w:rsid w:val="00245143"/>
    <w:rsid w:val="00275D03"/>
    <w:rsid w:val="0028185C"/>
    <w:rsid w:val="0029117C"/>
    <w:rsid w:val="002C24C3"/>
    <w:rsid w:val="002C37E0"/>
    <w:rsid w:val="002C6A9A"/>
    <w:rsid w:val="002D5ADE"/>
    <w:rsid w:val="00337D46"/>
    <w:rsid w:val="0035671B"/>
    <w:rsid w:val="0037419E"/>
    <w:rsid w:val="0037465F"/>
    <w:rsid w:val="003910DC"/>
    <w:rsid w:val="003B4287"/>
    <w:rsid w:val="003D4744"/>
    <w:rsid w:val="003E2A82"/>
    <w:rsid w:val="003F5589"/>
    <w:rsid w:val="004512E6"/>
    <w:rsid w:val="004530BE"/>
    <w:rsid w:val="00485F66"/>
    <w:rsid w:val="004A2ADA"/>
    <w:rsid w:val="004E449E"/>
    <w:rsid w:val="004E5172"/>
    <w:rsid w:val="00505DD4"/>
    <w:rsid w:val="00562E03"/>
    <w:rsid w:val="00565A17"/>
    <w:rsid w:val="00582CB9"/>
    <w:rsid w:val="00590B5A"/>
    <w:rsid w:val="005966CF"/>
    <w:rsid w:val="00632030"/>
    <w:rsid w:val="006954C3"/>
    <w:rsid w:val="0069675A"/>
    <w:rsid w:val="006C027D"/>
    <w:rsid w:val="006D5E84"/>
    <w:rsid w:val="00702491"/>
    <w:rsid w:val="00714C05"/>
    <w:rsid w:val="007249BE"/>
    <w:rsid w:val="00763243"/>
    <w:rsid w:val="00795D3A"/>
    <w:rsid w:val="007C4706"/>
    <w:rsid w:val="007E6428"/>
    <w:rsid w:val="008065B0"/>
    <w:rsid w:val="00826177"/>
    <w:rsid w:val="008D0A0A"/>
    <w:rsid w:val="00945770"/>
    <w:rsid w:val="00960C42"/>
    <w:rsid w:val="00960DFA"/>
    <w:rsid w:val="009929C8"/>
    <w:rsid w:val="00993F18"/>
    <w:rsid w:val="00994427"/>
    <w:rsid w:val="009B3356"/>
    <w:rsid w:val="009C18AA"/>
    <w:rsid w:val="009F63B3"/>
    <w:rsid w:val="00A0543D"/>
    <w:rsid w:val="00A374DD"/>
    <w:rsid w:val="00A47C70"/>
    <w:rsid w:val="00A53093"/>
    <w:rsid w:val="00A53DDE"/>
    <w:rsid w:val="00A87E77"/>
    <w:rsid w:val="00AB21F9"/>
    <w:rsid w:val="00AC337B"/>
    <w:rsid w:val="00B00F8D"/>
    <w:rsid w:val="00B163D4"/>
    <w:rsid w:val="00B218BE"/>
    <w:rsid w:val="00B87A64"/>
    <w:rsid w:val="00BB4AB0"/>
    <w:rsid w:val="00BB7EB6"/>
    <w:rsid w:val="00BD5A04"/>
    <w:rsid w:val="00BF09C9"/>
    <w:rsid w:val="00C1347D"/>
    <w:rsid w:val="00C35197"/>
    <w:rsid w:val="00C77231"/>
    <w:rsid w:val="00CD06A9"/>
    <w:rsid w:val="00CD6EB2"/>
    <w:rsid w:val="00CE19C4"/>
    <w:rsid w:val="00D31DB7"/>
    <w:rsid w:val="00D71E7D"/>
    <w:rsid w:val="00D82A53"/>
    <w:rsid w:val="00D83133"/>
    <w:rsid w:val="00DA7BC3"/>
    <w:rsid w:val="00DB3783"/>
    <w:rsid w:val="00DD235A"/>
    <w:rsid w:val="00E01CCF"/>
    <w:rsid w:val="00E128B2"/>
    <w:rsid w:val="00E678F2"/>
    <w:rsid w:val="00E74F48"/>
    <w:rsid w:val="00E96D57"/>
    <w:rsid w:val="00EA2150"/>
    <w:rsid w:val="00ED320F"/>
    <w:rsid w:val="00ED5250"/>
    <w:rsid w:val="00F00348"/>
    <w:rsid w:val="00F07F12"/>
    <w:rsid w:val="00F212A5"/>
    <w:rsid w:val="00F3452C"/>
    <w:rsid w:val="00FA284A"/>
    <w:rsid w:val="00FA3D06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58751"/>
  <w15:chartTrackingRefBased/>
  <w15:docId w15:val="{2255A718-A51D-4127-851D-D473E0C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F4D2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47C70"/>
    <w:pPr>
      <w:keepNext/>
      <w:widowControl w:val="0"/>
      <w:numPr>
        <w:numId w:val="7"/>
      </w:numPr>
      <w:suppressAutoHyphens w:val="0"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47C70"/>
    <w:pPr>
      <w:widowControl w:val="0"/>
      <w:suppressAutoHyphens w:val="0"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A47C70"/>
    <w:pPr>
      <w:keepNext/>
      <w:widowControl w:val="0"/>
      <w:numPr>
        <w:ilvl w:val="2"/>
        <w:numId w:val="7"/>
      </w:numPr>
      <w:suppressAutoHyphens w:val="0"/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3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9B3356"/>
    <w:pPr>
      <w:spacing w:after="0" w:line="360" w:lineRule="auto"/>
      <w:jc w:val="center"/>
    </w:pPr>
    <w:rPr>
      <w:rFonts w:eastAsia="Times New Roman"/>
      <w:b/>
      <w:color w:val="000000"/>
      <w:szCs w:val="28"/>
      <w:lang w:eastAsia="ru-RU"/>
    </w:rPr>
  </w:style>
  <w:style w:type="character" w:customStyle="1" w:styleId="12">
    <w:name w:val="Стиль1 Знак"/>
    <w:basedOn w:val="a0"/>
    <w:link w:val="11"/>
    <w:rsid w:val="009B335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1">
    <w:name w:val="Стиль2"/>
    <w:basedOn w:val="a3"/>
    <w:link w:val="22"/>
    <w:autoRedefine/>
    <w:qFormat/>
    <w:rsid w:val="009B3356"/>
    <w:pPr>
      <w:spacing w:line="360" w:lineRule="auto"/>
      <w:jc w:val="center"/>
    </w:pPr>
    <w:rPr>
      <w:b/>
      <w:szCs w:val="28"/>
    </w:rPr>
  </w:style>
  <w:style w:type="character" w:customStyle="1" w:styleId="22">
    <w:name w:val="Стиль2 Знак"/>
    <w:basedOn w:val="a4"/>
    <w:link w:val="21"/>
    <w:rsid w:val="009B3356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B33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B335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0F4D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150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EA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150"/>
    <w:rPr>
      <w:rFonts w:ascii="Calibri" w:eastAsia="Calibri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E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19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A47C7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C7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A47C7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013EF2"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13EF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013EF2"/>
    <w:pPr>
      <w:spacing w:after="100"/>
    </w:pPr>
  </w:style>
  <w:style w:type="character" w:styleId="ad">
    <w:name w:val="Hyperlink"/>
    <w:basedOn w:val="a0"/>
    <w:uiPriority w:val="99"/>
    <w:unhideWhenUsed/>
    <w:rsid w:val="00013EF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13EF2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styleId="ae">
    <w:name w:val="annotation reference"/>
    <w:basedOn w:val="a0"/>
    <w:uiPriority w:val="99"/>
    <w:semiHidden/>
    <w:unhideWhenUsed/>
    <w:rsid w:val="00B163D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63D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63D4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63D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63D4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AA77-E267-4CF2-AB5F-C196E134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RatnikovaV</dc:creator>
  <cp:keywords/>
  <dc:description/>
  <cp:lastModifiedBy>Анна</cp:lastModifiedBy>
  <cp:revision>15</cp:revision>
  <cp:lastPrinted>2018-11-12T13:53:00Z</cp:lastPrinted>
  <dcterms:created xsi:type="dcterms:W3CDTF">2018-10-15T14:03:00Z</dcterms:created>
  <dcterms:modified xsi:type="dcterms:W3CDTF">2018-11-12T13:53:00Z</dcterms:modified>
</cp:coreProperties>
</file>