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DA" w:rsidRDefault="008B19DA" w:rsidP="008B19DA">
      <w:pPr>
        <w:jc w:val="right"/>
      </w:pPr>
      <w:r w:rsidRPr="00913302">
        <w:rPr>
          <w:noProof/>
          <w:lang w:eastAsia="ru-RU"/>
        </w:rPr>
        <w:drawing>
          <wp:inline distT="0" distB="0" distL="0" distR="0">
            <wp:extent cx="2079172" cy="18521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80" cy="18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05" w:rsidRPr="00687305" w:rsidRDefault="00687305" w:rsidP="00687305">
      <w:pPr>
        <w:rPr>
          <w:rFonts w:ascii="Times New Roman" w:hAnsi="Times New Roman" w:cs="Times New Roman"/>
          <w:b/>
          <w:sz w:val="28"/>
          <w:szCs w:val="28"/>
        </w:rPr>
      </w:pPr>
      <w:r w:rsidRPr="0068730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873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РЕСПУБЛИКА МОРДОВИЯ</w:t>
      </w:r>
    </w:p>
    <w:p w:rsidR="00687305" w:rsidRPr="00687305" w:rsidRDefault="00687305" w:rsidP="00687305">
      <w:pPr>
        <w:rPr>
          <w:rFonts w:ascii="Times New Roman" w:hAnsi="Times New Roman" w:cs="Times New Roman"/>
          <w:b/>
          <w:sz w:val="28"/>
          <w:szCs w:val="28"/>
        </w:rPr>
      </w:pPr>
      <w:r w:rsidRPr="0068730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73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САРАНСК</w:t>
      </w:r>
    </w:p>
    <w:p w:rsidR="003C06A6" w:rsidRPr="00913302" w:rsidRDefault="008B19DA" w:rsidP="008B19DA">
      <w:pPr>
        <w:tabs>
          <w:tab w:val="left" w:pos="2143"/>
        </w:tabs>
        <w:jc w:val="both"/>
        <w:rPr>
          <w:b/>
          <w:sz w:val="48"/>
          <w:szCs w:val="48"/>
        </w:rPr>
      </w:pPr>
      <w:r w:rsidRPr="00913302">
        <w:rPr>
          <w:b/>
          <w:sz w:val="48"/>
          <w:szCs w:val="48"/>
        </w:rPr>
        <w:t>ТЕХНИЧЕСКОЕ ОПИСАНИЕ</w:t>
      </w:r>
    </w:p>
    <w:p w:rsidR="008B19DA" w:rsidRPr="00913302" w:rsidRDefault="008B19DA" w:rsidP="008B19DA">
      <w:pPr>
        <w:tabs>
          <w:tab w:val="left" w:pos="2143"/>
        </w:tabs>
        <w:rPr>
          <w:b/>
          <w:sz w:val="48"/>
          <w:szCs w:val="48"/>
        </w:rPr>
      </w:pPr>
      <w:r w:rsidRPr="00913302">
        <w:rPr>
          <w:b/>
          <w:sz w:val="48"/>
          <w:szCs w:val="48"/>
        </w:rPr>
        <w:t>КОМПЕТЕНЦИЯ «</w:t>
      </w:r>
      <w:r w:rsidR="00F954B5" w:rsidRPr="00913302">
        <w:rPr>
          <w:b/>
          <w:sz w:val="48"/>
          <w:szCs w:val="48"/>
        </w:rPr>
        <w:t>Холодильная техника и системы кондиционирования воздуха</w:t>
      </w:r>
      <w:r w:rsidRPr="00913302">
        <w:rPr>
          <w:b/>
          <w:sz w:val="48"/>
          <w:szCs w:val="48"/>
        </w:rPr>
        <w:t>»</w:t>
      </w:r>
    </w:p>
    <w:p w:rsidR="008B19DA" w:rsidRPr="00913302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9DA" w:rsidRPr="00913302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 w:rsidRPr="00913302"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8B19DA" w:rsidRPr="00913302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</w:p>
    <w:p w:rsidR="008B19DA" w:rsidRPr="00913302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913302">
        <w:rPr>
          <w:rFonts w:ascii="Times New Roman" w:hAnsi="Times New Roman"/>
          <w:sz w:val="24"/>
          <w:lang w:val="ru-RU"/>
        </w:rPr>
        <w:t>ВВЕДЕНИЕ</w:t>
      </w:r>
    </w:p>
    <w:p w:rsidR="008B19DA" w:rsidRPr="00913302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913302">
        <w:rPr>
          <w:rFonts w:ascii="Times New Roman" w:hAnsi="Times New Roman"/>
          <w:sz w:val="24"/>
          <w:lang w:val="ru-RU"/>
        </w:rPr>
        <w:t>КВАЛИФИКАЦИЯ И ОБЪЕМ РАБОТ</w:t>
      </w:r>
    </w:p>
    <w:p w:rsidR="008B19DA" w:rsidRPr="00913302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913302">
        <w:rPr>
          <w:rFonts w:ascii="Times New Roman" w:hAnsi="Times New Roman"/>
          <w:sz w:val="24"/>
          <w:lang w:val="ru-RU"/>
        </w:rPr>
        <w:t>КОНКУРСНОЕ ЗАДАНИЕ</w:t>
      </w:r>
    </w:p>
    <w:p w:rsidR="008B19DA" w:rsidRPr="00913302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913302">
        <w:rPr>
          <w:rFonts w:ascii="Times New Roman" w:hAnsi="Times New Roman"/>
          <w:sz w:val="24"/>
          <w:lang w:val="ru-RU"/>
        </w:rPr>
        <w:t>УПРАВЛЕНИЕ НАВЫКАМИ И КОММУНИКАЦИЯ</w:t>
      </w:r>
    </w:p>
    <w:p w:rsidR="008B19DA" w:rsidRPr="00913302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913302">
        <w:rPr>
          <w:rFonts w:ascii="Times New Roman" w:hAnsi="Times New Roman"/>
          <w:sz w:val="24"/>
          <w:lang w:val="ru-RU"/>
        </w:rPr>
        <w:t>ОЦЕНКА</w:t>
      </w:r>
    </w:p>
    <w:p w:rsidR="008B19DA" w:rsidRPr="00913302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913302">
        <w:rPr>
          <w:rFonts w:ascii="Times New Roman" w:hAnsi="Times New Roman"/>
          <w:sz w:val="24"/>
          <w:lang w:val="ru-RU"/>
        </w:rPr>
        <w:t>ОТРАСЛЕВЫЕ ТРЕБОВАНИЯ ТЕХНИКИ БЕЗОПАСНОСТИ</w:t>
      </w:r>
    </w:p>
    <w:p w:rsidR="008B19DA" w:rsidRPr="00913302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913302">
        <w:rPr>
          <w:rFonts w:ascii="Times New Roman" w:hAnsi="Times New Roman"/>
          <w:sz w:val="24"/>
          <w:lang w:val="ru-RU"/>
        </w:rPr>
        <w:t>МАТЕРИАЛЫ И ОБОРУДОВАНИЕ</w:t>
      </w:r>
    </w:p>
    <w:p w:rsidR="008B19DA" w:rsidRPr="00913302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913302">
        <w:rPr>
          <w:rFonts w:ascii="Times New Roman" w:hAnsi="Times New Roman"/>
          <w:sz w:val="24"/>
          <w:lang w:val="ru-RU"/>
        </w:rPr>
        <w:t>ПРЕДСТАВЛЕНИЕ ПРОФЕССИОНАЛЬНОГО НАВЫКА ПОСЕТИТЕЛЯМ И ЖУРНАЛИСТАМ</w:t>
      </w:r>
    </w:p>
    <w:p w:rsidR="009F6CE8" w:rsidRPr="00913302" w:rsidRDefault="005172FC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913302">
        <w:rPr>
          <w:rFonts w:ascii="Times New Roman" w:hAnsi="Times New Roman"/>
          <w:sz w:val="24"/>
          <w:lang w:val="ru-RU"/>
        </w:rPr>
        <w:t>ПРИЛОЖЕНИЕ</w:t>
      </w:r>
    </w:p>
    <w:p w:rsidR="008B19DA" w:rsidRPr="00913302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Pr="00913302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Pr="00913302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Pr="00913302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Pr="00913302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Pr="00913302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Pr="00913302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687305" w:rsidRPr="00913302" w:rsidRDefault="008B19DA" w:rsidP="00687305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913302">
        <w:rPr>
          <w:rFonts w:ascii="Times New Roman" w:hAnsi="Times New Roman"/>
          <w:sz w:val="24"/>
          <w:lang w:val="ru-RU"/>
        </w:rPr>
        <w:t xml:space="preserve">______________________ ФИО, эксперт </w:t>
      </w:r>
      <w:r w:rsidRPr="00913302">
        <w:rPr>
          <w:rFonts w:ascii="Times New Roman" w:hAnsi="Times New Roman"/>
          <w:sz w:val="24"/>
          <w:lang w:val="en-US"/>
        </w:rPr>
        <w:t>WSR</w:t>
      </w:r>
      <w:r w:rsidR="00687305" w:rsidRPr="00687305">
        <w:rPr>
          <w:rFonts w:ascii="Times New Roman" w:hAnsi="Times New Roman"/>
          <w:sz w:val="24"/>
          <w:lang w:val="ru-RU"/>
        </w:rPr>
        <w:t xml:space="preserve"> </w:t>
      </w:r>
    </w:p>
    <w:p w:rsidR="008B19DA" w:rsidRPr="00913302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Pr="00913302" w:rsidRDefault="008B19DA" w:rsidP="008B19DA">
      <w:pPr>
        <w:tabs>
          <w:tab w:val="left" w:pos="2143"/>
        </w:tabs>
      </w:pPr>
    </w:p>
    <w:p w:rsidR="005172FC" w:rsidRPr="00913302" w:rsidRDefault="005172FC" w:rsidP="005172FC">
      <w:pPr>
        <w:pStyle w:val="1"/>
        <w:rPr>
          <w:rFonts w:ascii="Times New Roman" w:hAnsi="Times New Roman"/>
        </w:rPr>
      </w:pPr>
      <w:bookmarkStart w:id="0" w:name="_Toc409971273"/>
      <w:r w:rsidRPr="00913302">
        <w:rPr>
          <w:rFonts w:ascii="Times New Roman" w:hAnsi="Times New Roman"/>
          <w:u w:val="none"/>
        </w:rPr>
        <w:lastRenderedPageBreak/>
        <w:t xml:space="preserve">1. </w:t>
      </w:r>
      <w:r w:rsidRPr="00913302">
        <w:rPr>
          <w:rFonts w:ascii="Times New Roman" w:hAnsi="Times New Roman"/>
          <w:u w:val="none"/>
        </w:rPr>
        <w:tab/>
      </w:r>
      <w:r w:rsidRPr="00913302">
        <w:rPr>
          <w:rFonts w:ascii="Times New Roman" w:hAnsi="Times New Roman"/>
        </w:rPr>
        <w:t>ВВЕДЕНИЕ</w:t>
      </w:r>
      <w:bookmarkEnd w:id="0"/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1.1.</w:t>
      </w:r>
      <w:r w:rsidRPr="00913302">
        <w:rPr>
          <w:rFonts w:ascii="Times New Roman" w:hAnsi="Times New Roman"/>
          <w:i w:val="0"/>
          <w:lang w:val="ru-RU"/>
        </w:rPr>
        <w:tab/>
        <w:t>Название и описание компетенции</w:t>
      </w:r>
    </w:p>
    <w:p w:rsidR="00F954B5" w:rsidRPr="00913302" w:rsidRDefault="005172FC" w:rsidP="00F954B5">
      <w:pPr>
        <w:numPr>
          <w:ilvl w:val="2"/>
          <w:numId w:val="7"/>
        </w:numPr>
        <w:spacing w:after="0" w:line="240" w:lineRule="auto"/>
      </w:pPr>
      <w:r w:rsidRPr="00913302">
        <w:t xml:space="preserve">Название профессионального навыка: </w:t>
      </w:r>
      <w:r w:rsidRPr="00913302">
        <w:br/>
      </w:r>
      <w:r w:rsidR="00F954B5" w:rsidRPr="00913302">
        <w:t>Холодильное оборудование и системы кондиционирования воздуха</w:t>
      </w:r>
    </w:p>
    <w:p w:rsidR="005172FC" w:rsidRPr="00913302" w:rsidRDefault="005172FC" w:rsidP="00F954B5">
      <w:pPr>
        <w:spacing w:after="0" w:line="240" w:lineRule="auto"/>
        <w:ind w:left="720"/>
      </w:pPr>
      <w:r w:rsidRPr="00913302">
        <w:br/>
      </w:r>
    </w:p>
    <w:p w:rsidR="005172FC" w:rsidRPr="00913302" w:rsidRDefault="005172FC" w:rsidP="005172FC">
      <w:pPr>
        <w:numPr>
          <w:ilvl w:val="2"/>
          <w:numId w:val="7"/>
        </w:numPr>
        <w:spacing w:after="0" w:line="240" w:lineRule="auto"/>
        <w:jc w:val="both"/>
      </w:pPr>
      <w:r w:rsidRPr="00913302">
        <w:t>Описание компетенции</w:t>
      </w:r>
    </w:p>
    <w:p w:rsidR="005172FC" w:rsidRPr="00913302" w:rsidRDefault="00F954B5" w:rsidP="005172FC">
      <w:pPr>
        <w:jc w:val="both"/>
      </w:pPr>
      <w:r w:rsidRPr="00913302">
        <w:t xml:space="preserve">Техник по монтажу и ремонту холодильного оборудования. Занимается монтажом, пуско-наладкой, техническим обслуживанием, диагностикой и устранением неисправностей парокомпрессионных холодильных машин и установок (например, оборудование для холодильных и морозильных камер, систем кондиционирования, жидкостных охладителей и тепловых насосов, транспортных систем охлаждения). Системы должны работать на широко используемом </w:t>
      </w:r>
      <w:proofErr w:type="spellStart"/>
      <w:r w:rsidRPr="00913302">
        <w:t>гидрофторуглеродном</w:t>
      </w:r>
      <w:proofErr w:type="spellEnd"/>
      <w:r w:rsidRPr="00913302">
        <w:t xml:space="preserve"> хладагенте или натуральном (природном) хладагенте.</w:t>
      </w:r>
    </w:p>
    <w:p w:rsidR="005172FC" w:rsidRPr="00913302" w:rsidRDefault="005172FC" w:rsidP="005172FC">
      <w:pPr>
        <w:rPr>
          <w:lang w:val="en-US"/>
        </w:rPr>
      </w:pPr>
      <w:r w:rsidRPr="00913302">
        <w:rPr>
          <w:rStyle w:val="20"/>
          <w:rFonts w:ascii="Times New Roman" w:eastAsiaTheme="minorHAnsi" w:hAnsi="Times New Roman"/>
          <w:i w:val="0"/>
        </w:rPr>
        <w:t xml:space="preserve">1.2. </w:t>
      </w:r>
      <w:r w:rsidRPr="00913302">
        <w:rPr>
          <w:rStyle w:val="20"/>
          <w:rFonts w:ascii="Times New Roman" w:eastAsiaTheme="minorHAnsi" w:hAnsi="Times New Roman"/>
          <w:i w:val="0"/>
          <w:lang w:val="en-US"/>
        </w:rPr>
        <w:tab/>
      </w:r>
      <w:proofErr w:type="spellStart"/>
      <w:r w:rsidRPr="00913302">
        <w:rPr>
          <w:rStyle w:val="20"/>
          <w:rFonts w:ascii="Times New Roman" w:eastAsiaTheme="minorHAnsi" w:hAnsi="Times New Roman"/>
          <w:i w:val="0"/>
        </w:rPr>
        <w:t>Область</w:t>
      </w:r>
      <w:proofErr w:type="spellEnd"/>
      <w:r w:rsidRPr="00913302">
        <w:rPr>
          <w:rStyle w:val="20"/>
          <w:rFonts w:ascii="Times New Roman" w:eastAsiaTheme="minorHAnsi" w:hAnsi="Times New Roman"/>
          <w:i w:val="0"/>
        </w:rPr>
        <w:t xml:space="preserve"> </w:t>
      </w:r>
      <w:proofErr w:type="spellStart"/>
      <w:r w:rsidRPr="00913302">
        <w:rPr>
          <w:rStyle w:val="20"/>
          <w:rFonts w:ascii="Times New Roman" w:eastAsiaTheme="minorHAnsi" w:hAnsi="Times New Roman"/>
          <w:i w:val="0"/>
        </w:rPr>
        <w:t>применения</w:t>
      </w:r>
      <w:proofErr w:type="spellEnd"/>
    </w:p>
    <w:p w:rsidR="005172FC" w:rsidRPr="00913302" w:rsidRDefault="005172FC" w:rsidP="005172FC">
      <w:pPr>
        <w:numPr>
          <w:ilvl w:val="2"/>
          <w:numId w:val="8"/>
        </w:numPr>
        <w:spacing w:after="0" w:line="240" w:lineRule="auto"/>
      </w:pPr>
      <w:r w:rsidRPr="00913302">
        <w:t>Каждый Эксперт и Участник обязаны ознакомиться с данным Техническим описанием.</w:t>
      </w:r>
      <w:r w:rsidRPr="00913302">
        <w:br/>
      </w:r>
    </w:p>
    <w:p w:rsidR="005172FC" w:rsidRPr="00913302" w:rsidRDefault="005172FC" w:rsidP="005172FC">
      <w:pPr>
        <w:pStyle w:val="2"/>
        <w:rPr>
          <w:rFonts w:ascii="Times New Roman" w:hAnsi="Times New Roman"/>
          <w:i w:val="0"/>
        </w:rPr>
      </w:pPr>
      <w:r w:rsidRPr="00913302">
        <w:rPr>
          <w:rFonts w:ascii="Times New Roman" w:hAnsi="Times New Roman"/>
          <w:i w:val="0"/>
        </w:rPr>
        <w:t xml:space="preserve">1.3. </w:t>
      </w:r>
      <w:r w:rsidRPr="00913302">
        <w:rPr>
          <w:rFonts w:ascii="Times New Roman" w:hAnsi="Times New Roman"/>
          <w:i w:val="0"/>
        </w:rPr>
        <w:tab/>
      </w:r>
      <w:proofErr w:type="spellStart"/>
      <w:r w:rsidRPr="00913302">
        <w:rPr>
          <w:rFonts w:ascii="Times New Roman" w:hAnsi="Times New Roman"/>
          <w:i w:val="0"/>
        </w:rPr>
        <w:t>Сопроводительная</w:t>
      </w:r>
      <w:proofErr w:type="spellEnd"/>
      <w:r w:rsidRPr="00913302">
        <w:rPr>
          <w:rFonts w:ascii="Times New Roman" w:hAnsi="Times New Roman"/>
          <w:i w:val="0"/>
        </w:rPr>
        <w:t xml:space="preserve"> </w:t>
      </w:r>
      <w:proofErr w:type="spellStart"/>
      <w:r w:rsidRPr="00913302">
        <w:rPr>
          <w:rFonts w:ascii="Times New Roman" w:hAnsi="Times New Roman"/>
          <w:i w:val="0"/>
        </w:rPr>
        <w:t>документация</w:t>
      </w:r>
      <w:proofErr w:type="spellEnd"/>
    </w:p>
    <w:p w:rsidR="00F954B5" w:rsidRPr="00913302" w:rsidRDefault="00F954B5" w:rsidP="00F954B5">
      <w:pPr>
        <w:jc w:val="both"/>
      </w:pPr>
      <w:r w:rsidRPr="00913302">
        <w:t>1.3.1 Документация необходимая для выполнения тестового задания включает:</w:t>
      </w:r>
    </w:p>
    <w:p w:rsidR="00F954B5" w:rsidRPr="00913302" w:rsidRDefault="00F954B5" w:rsidP="00F954B5">
      <w:pPr>
        <w:pStyle w:val="a6"/>
        <w:numPr>
          <w:ilvl w:val="0"/>
          <w:numId w:val="15"/>
        </w:numPr>
        <w:jc w:val="both"/>
      </w:pPr>
      <w:r w:rsidRPr="00913302">
        <w:t>Настоящие описание конкурсного задания</w:t>
      </w:r>
    </w:p>
    <w:p w:rsidR="00F954B5" w:rsidRPr="00913302" w:rsidRDefault="00F954B5" w:rsidP="00F954B5">
      <w:pPr>
        <w:pStyle w:val="a6"/>
        <w:numPr>
          <w:ilvl w:val="0"/>
          <w:numId w:val="15"/>
        </w:numPr>
        <w:jc w:val="both"/>
      </w:pPr>
      <w:r w:rsidRPr="00913302">
        <w:t>Принципиальная схема холодильной установки</w:t>
      </w:r>
    </w:p>
    <w:p w:rsidR="00F954B5" w:rsidRPr="00913302" w:rsidRDefault="00F954B5" w:rsidP="00F954B5">
      <w:pPr>
        <w:pStyle w:val="a6"/>
        <w:numPr>
          <w:ilvl w:val="0"/>
          <w:numId w:val="15"/>
        </w:numPr>
        <w:jc w:val="both"/>
      </w:pPr>
      <w:r w:rsidRPr="00913302">
        <w:t>Принципиальная схема автоматизации холодильной установки</w:t>
      </w:r>
    </w:p>
    <w:p w:rsidR="00F954B5" w:rsidRPr="00913302" w:rsidRDefault="00F954B5" w:rsidP="00F954B5">
      <w:pPr>
        <w:pStyle w:val="a6"/>
        <w:numPr>
          <w:ilvl w:val="0"/>
          <w:numId w:val="15"/>
        </w:numPr>
        <w:jc w:val="both"/>
      </w:pPr>
      <w:r w:rsidRPr="00913302">
        <w:t>Схема расположения основных элементов</w:t>
      </w:r>
    </w:p>
    <w:p w:rsidR="00F954B5" w:rsidRPr="00913302" w:rsidRDefault="00F954B5" w:rsidP="00F954B5">
      <w:pPr>
        <w:pStyle w:val="a6"/>
        <w:numPr>
          <w:ilvl w:val="0"/>
          <w:numId w:val="15"/>
        </w:numPr>
        <w:jc w:val="both"/>
      </w:pPr>
      <w:r w:rsidRPr="00913302">
        <w:t>Лист выполнения модулей находящийся непосредственно в задании</w:t>
      </w:r>
    </w:p>
    <w:p w:rsidR="00F954B5" w:rsidRPr="00913302" w:rsidRDefault="00F954B5" w:rsidP="00F954B5">
      <w:pPr>
        <w:jc w:val="both"/>
      </w:pPr>
      <w:r w:rsidRPr="00913302">
        <w:t>1.3.2 Все эксперты и конкурсанты должны знать техническое описание.</w:t>
      </w:r>
    </w:p>
    <w:p w:rsidR="00F954B5" w:rsidRPr="00913302" w:rsidRDefault="00F954B5" w:rsidP="00F954B5">
      <w:pPr>
        <w:jc w:val="both"/>
      </w:pPr>
      <w:r w:rsidRPr="00913302">
        <w:t>1.3.3 Все участники должны заполнить «Лист выполнения модулей», в дальнейшем при выполнении модулей в «Листе выполнения модулей» производятся отметки о времени начала и окончания модулей, также в данном документе записываются замечания экспертов.</w:t>
      </w:r>
    </w:p>
    <w:p w:rsidR="00F954B5" w:rsidRPr="00913302" w:rsidRDefault="00F954B5" w:rsidP="00F954B5">
      <w:pPr>
        <w:jc w:val="both"/>
      </w:pPr>
      <w:r w:rsidRPr="00913302">
        <w:t>Техническое описание касается только профессиональных вопросов. Изучать ее необходимо вместе со следующими документами: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t xml:space="preserve">WSR – регламент проведения чемпионата; 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t>WSR – онлайн-ресурсами, указанными в данном документе;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t>положениями техники безопасности и охраны труда, принятыми в стране проведения конкурса;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t>по монтажу, пуско-наладке и измерению параметров парокомпрессионных холодильных установок;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t>инструкции по монтажу и эксплуатации на оборудование и комплектующие, входящие в состав оборудования монтируемого стенда;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t>СТО НОСТРОЙ 2.23.1-2011 Монтаж и пуско-наладка испарительных и компрессорно-конденсаторных блоков бытовых систем кондиционирования в зданиях и сооружениях;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t>СТО НОСТРОЙ 2.24.2-2011 Испытание и наладка систем вентиляции и кондиционирования воздуха;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lastRenderedPageBreak/>
        <w:t>ГОСТ 29265-91 Хладагенты органические (хладоны). Цифровые обозначения;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t xml:space="preserve">Приказ </w:t>
      </w:r>
      <w:proofErr w:type="spellStart"/>
      <w:r w:rsidRPr="00913302">
        <w:t>Минпромторга</w:t>
      </w:r>
      <w:proofErr w:type="spellEnd"/>
      <w:r w:rsidRPr="00913302">
        <w:t xml:space="preserve"> России от 29.04.2010 г. № 357 “Об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эффективности”.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t>Правила устройства электроустановок (ПУЭ, 1999, 7 издание, раздел 7);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t>СП 31-110-2003 Проектирование и монтаж электроустановок жилых и общественных зданий;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t>Федеральный закон Российской Федерации от 27 декабря 2009 г. N 347-ФЗ "Технический регламент о безопасности низковольтного оборудования";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t>ГОСТ Р 52161.2.40-2008  Безопасность бытовых и аналогичных электрических приборов.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t>Часть 2.40. Частные требования к электрическим тепловым насосам, воздушным кондиционерам и осушителям;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t>СП 7.13130.2009 Отопление, вентиляция и кондиционирование. Противопожарные требования;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t>ГОСТ 30494-96 Здания жилые и общественные. Параметры микроклимата в помещениях;</w:t>
      </w:r>
    </w:p>
    <w:p w:rsidR="00F954B5" w:rsidRPr="00913302" w:rsidRDefault="00F954B5" w:rsidP="00F954B5">
      <w:pPr>
        <w:pStyle w:val="a6"/>
        <w:numPr>
          <w:ilvl w:val="0"/>
          <w:numId w:val="16"/>
        </w:numPr>
        <w:jc w:val="both"/>
      </w:pPr>
      <w:r w:rsidRPr="00913302">
        <w:t>СанПиН 2.1.2.2645-10  Санитарно-эпидемиологические  требования к условиям проживания в жилых зданиях и помещениях.</w:t>
      </w:r>
    </w:p>
    <w:p w:rsidR="005172FC" w:rsidRPr="00913302" w:rsidRDefault="005172FC" w:rsidP="005172FC">
      <w:pPr>
        <w:jc w:val="both"/>
        <w:rPr>
          <w:b/>
        </w:rPr>
      </w:pPr>
    </w:p>
    <w:p w:rsidR="005172FC" w:rsidRPr="00913302" w:rsidRDefault="005172FC" w:rsidP="005172FC">
      <w:pPr>
        <w:jc w:val="both"/>
        <w:rPr>
          <w:b/>
        </w:rPr>
      </w:pPr>
    </w:p>
    <w:p w:rsidR="005172FC" w:rsidRPr="00913302" w:rsidRDefault="005172FC" w:rsidP="005172FC">
      <w:pPr>
        <w:pStyle w:val="1"/>
        <w:rPr>
          <w:rFonts w:ascii="Times New Roman" w:hAnsi="Times New Roman"/>
          <w:lang w:val="ru-RU"/>
        </w:rPr>
      </w:pPr>
      <w:bookmarkStart w:id="1" w:name="_Toc409971274"/>
      <w:r w:rsidRPr="00913302">
        <w:rPr>
          <w:rFonts w:ascii="Times New Roman" w:hAnsi="Times New Roman"/>
          <w:u w:val="none"/>
          <w:lang w:val="ru-RU"/>
        </w:rPr>
        <w:t xml:space="preserve">2. </w:t>
      </w:r>
      <w:r w:rsidRPr="00913302">
        <w:rPr>
          <w:rFonts w:ascii="Times New Roman" w:hAnsi="Times New Roman"/>
          <w:u w:val="none"/>
          <w:lang w:val="en-US"/>
        </w:rPr>
        <w:tab/>
      </w:r>
      <w:r w:rsidRPr="00913302">
        <w:rPr>
          <w:rFonts w:ascii="Times New Roman" w:hAnsi="Times New Roman"/>
          <w:lang w:val="ru-RU"/>
        </w:rPr>
        <w:t>КВАЛИФИКАЦИЯ И ОБЪЕМ РАБОТ</w:t>
      </w:r>
      <w:bookmarkEnd w:id="1"/>
    </w:p>
    <w:p w:rsidR="005172FC" w:rsidRPr="00913302" w:rsidRDefault="005172FC" w:rsidP="005172FC">
      <w:pPr>
        <w:ind w:left="709"/>
        <w:jc w:val="both"/>
      </w:pPr>
      <w:r w:rsidRPr="00913302">
        <w:t>Конкурс проводится для демонстрации и оценки квалификации в данном виде мастерства. Конкурсное задание состоит только из практических заданий.</w:t>
      </w:r>
    </w:p>
    <w:p w:rsidR="005172FC" w:rsidRPr="00913302" w:rsidRDefault="005172FC" w:rsidP="005172FC">
      <w:pPr>
        <w:pStyle w:val="2"/>
        <w:rPr>
          <w:rFonts w:ascii="Times New Roman" w:hAnsi="Times New Roman"/>
          <w:i w:val="0"/>
        </w:rPr>
      </w:pPr>
      <w:r w:rsidRPr="00913302">
        <w:rPr>
          <w:rFonts w:ascii="Times New Roman" w:hAnsi="Times New Roman"/>
          <w:i w:val="0"/>
        </w:rPr>
        <w:t xml:space="preserve">2.1. </w:t>
      </w:r>
      <w:r w:rsidRPr="00913302">
        <w:rPr>
          <w:rFonts w:ascii="Times New Roman" w:hAnsi="Times New Roman"/>
          <w:i w:val="0"/>
        </w:rPr>
        <w:tab/>
      </w:r>
      <w:proofErr w:type="spellStart"/>
      <w:r w:rsidRPr="00913302">
        <w:rPr>
          <w:rFonts w:ascii="Times New Roman" w:hAnsi="Times New Roman"/>
          <w:i w:val="0"/>
        </w:rPr>
        <w:t>Требования</w:t>
      </w:r>
      <w:proofErr w:type="spellEnd"/>
      <w:r w:rsidRPr="00913302">
        <w:rPr>
          <w:rFonts w:ascii="Times New Roman" w:hAnsi="Times New Roman"/>
          <w:i w:val="0"/>
        </w:rPr>
        <w:t xml:space="preserve"> к </w:t>
      </w:r>
      <w:proofErr w:type="spellStart"/>
      <w:r w:rsidRPr="00913302">
        <w:rPr>
          <w:rFonts w:ascii="Times New Roman" w:hAnsi="Times New Roman"/>
          <w:i w:val="0"/>
        </w:rPr>
        <w:t>квалификации</w:t>
      </w:r>
      <w:proofErr w:type="spellEnd"/>
    </w:p>
    <w:p w:rsidR="005172FC" w:rsidRPr="00913302" w:rsidRDefault="005172FC" w:rsidP="005172FC">
      <w:pPr>
        <w:ind w:left="709"/>
        <w:jc w:val="both"/>
      </w:pPr>
      <w:r w:rsidRPr="00913302">
        <w:t>В ходе выполнения одного или нескольких модулей задания, перечисленных ниже, будут подвергаться проверке следующие навыки:</w:t>
      </w:r>
    </w:p>
    <w:p w:rsidR="005172FC" w:rsidRPr="00913302" w:rsidRDefault="005172FC" w:rsidP="005172FC">
      <w:pPr>
        <w:jc w:val="both"/>
      </w:pPr>
    </w:p>
    <w:p w:rsidR="00F954B5" w:rsidRPr="00913302" w:rsidRDefault="00F954B5" w:rsidP="00F954B5">
      <w:pPr>
        <w:jc w:val="both"/>
      </w:pPr>
      <w:r w:rsidRPr="00913302">
        <w:t>2.1.1 Установка холодильного оборудования:</w:t>
      </w:r>
    </w:p>
    <w:p w:rsidR="00F954B5" w:rsidRPr="00913302" w:rsidRDefault="00F954B5" w:rsidP="00F954B5">
      <w:pPr>
        <w:pStyle w:val="a6"/>
        <w:numPr>
          <w:ilvl w:val="0"/>
          <w:numId w:val="17"/>
        </w:numPr>
        <w:jc w:val="both"/>
      </w:pPr>
      <w:r w:rsidRPr="00913302">
        <w:t>понимание основных принципов холодильной техники, вентиляции и кондиционирования;</w:t>
      </w:r>
    </w:p>
    <w:p w:rsidR="00F954B5" w:rsidRPr="00913302" w:rsidRDefault="00F954B5" w:rsidP="00F954B5">
      <w:pPr>
        <w:pStyle w:val="a6"/>
        <w:numPr>
          <w:ilvl w:val="0"/>
          <w:numId w:val="17"/>
        </w:numPr>
        <w:jc w:val="both"/>
      </w:pPr>
      <w:r w:rsidRPr="00913302">
        <w:t>понимание стандартов «</w:t>
      </w:r>
      <w:proofErr w:type="spellStart"/>
      <w:r w:rsidRPr="00913302">
        <w:t>Worldskills</w:t>
      </w:r>
      <w:proofErr w:type="spellEnd"/>
      <w:r w:rsidRPr="00913302">
        <w:t>»;</w:t>
      </w:r>
    </w:p>
    <w:p w:rsidR="00F954B5" w:rsidRPr="00913302" w:rsidRDefault="00F954B5" w:rsidP="00F954B5">
      <w:pPr>
        <w:pStyle w:val="a6"/>
        <w:numPr>
          <w:ilvl w:val="0"/>
          <w:numId w:val="17"/>
        </w:numPr>
        <w:jc w:val="both"/>
      </w:pPr>
      <w:r w:rsidRPr="00913302">
        <w:t>понимание основных принципов работы и автоматизации холодильной техники, включая тепловые насосы;</w:t>
      </w:r>
    </w:p>
    <w:p w:rsidR="00F954B5" w:rsidRPr="00913302" w:rsidRDefault="00F954B5" w:rsidP="00F954B5">
      <w:pPr>
        <w:pStyle w:val="a6"/>
        <w:numPr>
          <w:ilvl w:val="0"/>
          <w:numId w:val="17"/>
        </w:numPr>
        <w:jc w:val="both"/>
      </w:pPr>
      <w:r w:rsidRPr="00913302">
        <w:t xml:space="preserve">знание основных правил транспортировки и монтажа холодильных установок и систем кондиционирования воздуха,  включая трассировку, крепление, соединение, теплоизоляцию и испытание холодильных и дренажных трубопроводов, операций </w:t>
      </w:r>
      <w:proofErr w:type="spellStart"/>
      <w:r w:rsidRPr="00913302">
        <w:t>вакуумирования</w:t>
      </w:r>
      <w:proofErr w:type="spellEnd"/>
      <w:r w:rsidRPr="00913302">
        <w:t xml:space="preserve">, </w:t>
      </w:r>
      <w:proofErr w:type="spellStart"/>
      <w:r w:rsidRPr="00913302">
        <w:t>опрессовки</w:t>
      </w:r>
      <w:proofErr w:type="spellEnd"/>
      <w:r w:rsidRPr="00913302">
        <w:t xml:space="preserve"> и заправки системы в целом, и умение выполнять эти работы;</w:t>
      </w:r>
    </w:p>
    <w:p w:rsidR="00F954B5" w:rsidRPr="00913302" w:rsidRDefault="00F954B5" w:rsidP="00F954B5">
      <w:pPr>
        <w:pStyle w:val="a6"/>
        <w:numPr>
          <w:ilvl w:val="0"/>
          <w:numId w:val="17"/>
        </w:numPr>
        <w:jc w:val="both"/>
      </w:pPr>
      <w:r w:rsidRPr="00913302">
        <w:t>чтение электрических схем, понимание принципов организации электрической защиты людей и оборудования, и умение выполнять электромонтажные работы;</w:t>
      </w:r>
    </w:p>
    <w:p w:rsidR="00F954B5" w:rsidRPr="00913302" w:rsidRDefault="00F954B5" w:rsidP="00F954B5">
      <w:pPr>
        <w:pStyle w:val="a6"/>
        <w:numPr>
          <w:ilvl w:val="0"/>
          <w:numId w:val="17"/>
        </w:numPr>
        <w:jc w:val="both"/>
      </w:pPr>
      <w:r w:rsidRPr="00913302">
        <w:t>навык выбрать компоненты, крепеж и материалы, требуемые для установки конкретной системы;</w:t>
      </w:r>
    </w:p>
    <w:p w:rsidR="00F954B5" w:rsidRPr="00913302" w:rsidRDefault="00F954B5" w:rsidP="00F954B5">
      <w:pPr>
        <w:pStyle w:val="a6"/>
        <w:numPr>
          <w:ilvl w:val="0"/>
          <w:numId w:val="17"/>
        </w:numPr>
        <w:jc w:val="both"/>
      </w:pPr>
      <w:r w:rsidRPr="00913302">
        <w:lastRenderedPageBreak/>
        <w:t>знание специализированного и строительного оборудования и инструмента, необходимых для монтажа, и  умение ими пользоваться;</w:t>
      </w:r>
    </w:p>
    <w:p w:rsidR="00F954B5" w:rsidRPr="00913302" w:rsidRDefault="00F954B5" w:rsidP="00F954B5">
      <w:pPr>
        <w:pStyle w:val="a6"/>
        <w:numPr>
          <w:ilvl w:val="0"/>
          <w:numId w:val="17"/>
        </w:numPr>
        <w:jc w:val="both"/>
      </w:pPr>
      <w:r w:rsidRPr="00913302">
        <w:t xml:space="preserve">знание основ пайки твердыми припоями меди и других металлов (бронза, латунь, нержавеющая сталь), используемых в холодильных установках и системах кондиционирования воздуха, и умение паять их </w:t>
      </w:r>
      <w:proofErr w:type="spellStart"/>
      <w:r w:rsidRPr="00913302">
        <w:t>кислородно-пропановыми</w:t>
      </w:r>
      <w:proofErr w:type="spellEnd"/>
      <w:r w:rsidRPr="00913302">
        <w:t xml:space="preserve"> горелками в среде азота;</w:t>
      </w:r>
    </w:p>
    <w:p w:rsidR="00F954B5" w:rsidRPr="00913302" w:rsidRDefault="00F954B5" w:rsidP="00F954B5">
      <w:pPr>
        <w:pStyle w:val="a6"/>
        <w:numPr>
          <w:ilvl w:val="0"/>
          <w:numId w:val="17"/>
        </w:numPr>
        <w:jc w:val="both"/>
      </w:pPr>
      <w:r w:rsidRPr="00913302">
        <w:t>знание и соблюдение основных правил техники безопасности при монтаже, в том числе при работе на высоте, во время погрузочных и подъемных работ, при огневых работах., аккуратность и скорость выполнения работ</w:t>
      </w:r>
    </w:p>
    <w:p w:rsidR="00F954B5" w:rsidRPr="00913302" w:rsidRDefault="00F954B5" w:rsidP="00F954B5">
      <w:pPr>
        <w:jc w:val="both"/>
      </w:pPr>
    </w:p>
    <w:p w:rsidR="00F954B5" w:rsidRPr="00913302" w:rsidRDefault="00F954B5" w:rsidP="00F954B5">
      <w:pPr>
        <w:jc w:val="both"/>
      </w:pPr>
      <w:r w:rsidRPr="00913302">
        <w:t>2.1.2 Пуско-наладка холодильного оборудования и систем кондиционирования воздуха:</w:t>
      </w:r>
    </w:p>
    <w:p w:rsidR="00F954B5" w:rsidRPr="00913302" w:rsidRDefault="00F954B5" w:rsidP="00F954B5">
      <w:pPr>
        <w:pStyle w:val="a6"/>
        <w:numPr>
          <w:ilvl w:val="0"/>
          <w:numId w:val="18"/>
        </w:numPr>
        <w:jc w:val="both"/>
      </w:pPr>
      <w:r w:rsidRPr="00913302">
        <w:t>знание основ пуско-наладки систем кондиционирования и холодильной техники;</w:t>
      </w:r>
    </w:p>
    <w:p w:rsidR="00F954B5" w:rsidRPr="00913302" w:rsidRDefault="00F954B5" w:rsidP="00F954B5">
      <w:pPr>
        <w:pStyle w:val="a6"/>
        <w:numPr>
          <w:ilvl w:val="0"/>
          <w:numId w:val="18"/>
        </w:numPr>
        <w:jc w:val="both"/>
      </w:pPr>
      <w:r w:rsidRPr="00913302">
        <w:t>знание специализированного оборудования и инструмента, необходимых для пуско-наладки, и  умение ими пользоваться;</w:t>
      </w:r>
    </w:p>
    <w:p w:rsidR="00F954B5" w:rsidRPr="00913302" w:rsidRDefault="00F954B5" w:rsidP="00F954B5">
      <w:pPr>
        <w:pStyle w:val="a6"/>
        <w:numPr>
          <w:ilvl w:val="0"/>
          <w:numId w:val="18"/>
        </w:numPr>
        <w:jc w:val="both"/>
      </w:pPr>
      <w:r w:rsidRPr="00913302">
        <w:t>знание типов хладагентов, их экологической безопасности, и умение работать с ними;</w:t>
      </w:r>
    </w:p>
    <w:p w:rsidR="00F954B5" w:rsidRPr="00913302" w:rsidRDefault="00F954B5" w:rsidP="00F954B5">
      <w:pPr>
        <w:pStyle w:val="a6"/>
        <w:numPr>
          <w:ilvl w:val="0"/>
          <w:numId w:val="18"/>
        </w:numPr>
        <w:jc w:val="both"/>
      </w:pPr>
      <w:r w:rsidRPr="00913302">
        <w:t>умение заправить систему соответствующим типом хладагента, в количестве, необходимом для ее эффективной работы;</w:t>
      </w:r>
    </w:p>
    <w:p w:rsidR="00F954B5" w:rsidRPr="00913302" w:rsidRDefault="00F954B5" w:rsidP="00F954B5">
      <w:pPr>
        <w:pStyle w:val="a6"/>
        <w:numPr>
          <w:ilvl w:val="0"/>
          <w:numId w:val="18"/>
        </w:numPr>
        <w:jc w:val="both"/>
      </w:pPr>
      <w:r w:rsidRPr="00913302">
        <w:t>оценка правильности функционирования холодильной установки (кондиционера) и дренажной системы;</w:t>
      </w:r>
    </w:p>
    <w:p w:rsidR="00F954B5" w:rsidRPr="00913302" w:rsidRDefault="00F954B5" w:rsidP="00F954B5">
      <w:pPr>
        <w:pStyle w:val="a6"/>
        <w:numPr>
          <w:ilvl w:val="0"/>
          <w:numId w:val="18"/>
        </w:numPr>
        <w:jc w:val="both"/>
      </w:pPr>
      <w:r w:rsidRPr="00913302">
        <w:t>определение холодильной и потребляемой мощности работающей системы;</w:t>
      </w:r>
    </w:p>
    <w:p w:rsidR="00F954B5" w:rsidRPr="00913302" w:rsidRDefault="00F954B5" w:rsidP="00F954B5">
      <w:pPr>
        <w:pStyle w:val="a6"/>
        <w:numPr>
          <w:ilvl w:val="0"/>
          <w:numId w:val="18"/>
        </w:numPr>
        <w:jc w:val="both"/>
      </w:pPr>
      <w:r w:rsidRPr="00913302">
        <w:t>настройка  и оценка правильности функционирования воздухораспределительной системы;</w:t>
      </w:r>
    </w:p>
    <w:p w:rsidR="00F954B5" w:rsidRPr="00913302" w:rsidRDefault="00F954B5" w:rsidP="00F954B5">
      <w:pPr>
        <w:pStyle w:val="a6"/>
        <w:numPr>
          <w:ilvl w:val="0"/>
          <w:numId w:val="18"/>
        </w:numPr>
        <w:jc w:val="both"/>
      </w:pPr>
      <w:r w:rsidRPr="00913302">
        <w:t>оценка правильности функционирования электрооборудования с выполнением замеров тока и напряжения;</w:t>
      </w:r>
    </w:p>
    <w:p w:rsidR="00F954B5" w:rsidRPr="00913302" w:rsidRDefault="00F954B5" w:rsidP="00F954B5">
      <w:pPr>
        <w:pStyle w:val="a6"/>
        <w:numPr>
          <w:ilvl w:val="0"/>
          <w:numId w:val="18"/>
        </w:numPr>
        <w:jc w:val="both"/>
      </w:pPr>
      <w:r w:rsidRPr="00913302">
        <w:t>настройка регуляторов расхода хладагента для оптимального функционирования системы (при необходимости);</w:t>
      </w:r>
    </w:p>
    <w:p w:rsidR="00F954B5" w:rsidRPr="00913302" w:rsidRDefault="00F954B5" w:rsidP="00F954B5">
      <w:pPr>
        <w:pStyle w:val="a6"/>
        <w:numPr>
          <w:ilvl w:val="0"/>
          <w:numId w:val="18"/>
        </w:numPr>
        <w:jc w:val="both"/>
      </w:pPr>
      <w:r w:rsidRPr="00913302">
        <w:t>настройка электрических и электронных регуляторов для оптимального функционирования системы (при необходимости);</w:t>
      </w:r>
    </w:p>
    <w:p w:rsidR="00F954B5" w:rsidRPr="00913302" w:rsidRDefault="00F954B5" w:rsidP="00F954B5">
      <w:pPr>
        <w:pStyle w:val="a6"/>
        <w:numPr>
          <w:ilvl w:val="0"/>
          <w:numId w:val="18"/>
        </w:numPr>
        <w:jc w:val="both"/>
      </w:pPr>
      <w:r w:rsidRPr="00913302">
        <w:t>измерение необходимых параметров функционирования системы с заполнением карты контрольных замеров;</w:t>
      </w:r>
    </w:p>
    <w:p w:rsidR="00F954B5" w:rsidRPr="00913302" w:rsidRDefault="00F954B5" w:rsidP="00F954B5">
      <w:pPr>
        <w:pStyle w:val="a6"/>
        <w:numPr>
          <w:ilvl w:val="0"/>
          <w:numId w:val="18"/>
        </w:numPr>
        <w:jc w:val="both"/>
      </w:pPr>
      <w:r w:rsidRPr="00913302">
        <w:t>знание и соблюдение правил техники безопасности при пуско-наладочных работах, аккуратность и скорость выполнения работ.</w:t>
      </w:r>
    </w:p>
    <w:p w:rsidR="00F954B5" w:rsidRPr="00913302" w:rsidRDefault="00F954B5" w:rsidP="00F954B5">
      <w:pPr>
        <w:jc w:val="both"/>
      </w:pPr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687305">
        <w:rPr>
          <w:rFonts w:ascii="Times New Roman" w:hAnsi="Times New Roman"/>
          <w:i w:val="0"/>
          <w:lang w:val="ru-RU"/>
        </w:rPr>
        <w:br w:type="page"/>
      </w:r>
      <w:r w:rsidRPr="00913302">
        <w:rPr>
          <w:rFonts w:ascii="Times New Roman" w:hAnsi="Times New Roman"/>
          <w:i w:val="0"/>
          <w:lang w:val="ru-RU"/>
        </w:rPr>
        <w:lastRenderedPageBreak/>
        <w:t xml:space="preserve">2.2 </w:t>
      </w:r>
      <w:r w:rsidRPr="00913302">
        <w:rPr>
          <w:rFonts w:ascii="Times New Roman" w:hAnsi="Times New Roman"/>
          <w:i w:val="0"/>
          <w:lang w:val="ru-RU"/>
        </w:rPr>
        <w:tab/>
        <w:t>Теоретические знания</w:t>
      </w:r>
    </w:p>
    <w:p w:rsidR="005172FC" w:rsidRPr="00913302" w:rsidRDefault="005172FC" w:rsidP="005172FC">
      <w:r w:rsidRPr="00913302">
        <w:t xml:space="preserve">2.2.1 </w:t>
      </w:r>
      <w:r w:rsidRPr="00913302">
        <w:tab/>
        <w:t>Теоретические знания необходимы, но они не подвергаются явной проверке.</w:t>
      </w:r>
      <w:r w:rsidRPr="00913302">
        <w:br/>
      </w:r>
    </w:p>
    <w:p w:rsidR="005172FC" w:rsidRPr="00913302" w:rsidRDefault="005172FC" w:rsidP="005172FC">
      <w:pPr>
        <w:jc w:val="both"/>
      </w:pPr>
      <w:r w:rsidRPr="00913302">
        <w:t xml:space="preserve">2.2.2 </w:t>
      </w:r>
      <w:r w:rsidRPr="00913302">
        <w:tab/>
        <w:t>Знание правил и постановлений не проверяется.</w:t>
      </w:r>
    </w:p>
    <w:p w:rsidR="005172FC" w:rsidRPr="00913302" w:rsidRDefault="005172FC" w:rsidP="005172FC">
      <w:pPr>
        <w:jc w:val="both"/>
      </w:pPr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2.3</w:t>
      </w:r>
      <w:r w:rsidRPr="00913302">
        <w:rPr>
          <w:rFonts w:ascii="Times New Roman" w:hAnsi="Times New Roman"/>
          <w:i w:val="0"/>
          <w:lang w:val="ru-RU"/>
        </w:rPr>
        <w:tab/>
        <w:t xml:space="preserve"> Практическая работа</w:t>
      </w:r>
    </w:p>
    <w:p w:rsidR="00F45BCE" w:rsidRPr="00913302" w:rsidRDefault="00F45BCE" w:rsidP="00F45BCE">
      <w:pPr>
        <w:jc w:val="both"/>
      </w:pPr>
      <w:r w:rsidRPr="00913302">
        <w:t>Конкурсное задание разработано для проверки навыков участников конкурса по следующим направлениям:</w:t>
      </w:r>
    </w:p>
    <w:p w:rsidR="00F45BCE" w:rsidRPr="00913302" w:rsidRDefault="00F45BCE" w:rsidP="00F45BCE">
      <w:pPr>
        <w:pStyle w:val="a6"/>
        <w:numPr>
          <w:ilvl w:val="0"/>
          <w:numId w:val="19"/>
        </w:numPr>
        <w:jc w:val="both"/>
      </w:pPr>
      <w:r w:rsidRPr="00913302">
        <w:t>Знание правил компоновки холодильных установок;</w:t>
      </w:r>
    </w:p>
    <w:p w:rsidR="00F45BCE" w:rsidRPr="00913302" w:rsidRDefault="00F45BCE" w:rsidP="00F45BCE">
      <w:pPr>
        <w:pStyle w:val="a6"/>
        <w:numPr>
          <w:ilvl w:val="0"/>
          <w:numId w:val="19"/>
        </w:numPr>
        <w:jc w:val="both"/>
      </w:pPr>
      <w:r w:rsidRPr="00913302">
        <w:t>Монтаж компонентов холодильной установки;</w:t>
      </w:r>
    </w:p>
    <w:p w:rsidR="00F45BCE" w:rsidRPr="00913302" w:rsidRDefault="00F45BCE" w:rsidP="00F45BCE">
      <w:pPr>
        <w:pStyle w:val="a6"/>
        <w:numPr>
          <w:ilvl w:val="0"/>
          <w:numId w:val="19"/>
        </w:numPr>
        <w:jc w:val="both"/>
      </w:pPr>
      <w:r w:rsidRPr="00913302">
        <w:t xml:space="preserve">Соединение всех компонентов холодильной установки </w:t>
      </w:r>
      <w:proofErr w:type="spellStart"/>
      <w:r w:rsidRPr="00913302">
        <w:t>фрнеонопроводами</w:t>
      </w:r>
      <w:proofErr w:type="spellEnd"/>
      <w:r w:rsidRPr="00913302">
        <w:t>;</w:t>
      </w:r>
    </w:p>
    <w:p w:rsidR="00F45BCE" w:rsidRPr="00913302" w:rsidRDefault="00F45BCE" w:rsidP="00F45BCE">
      <w:pPr>
        <w:pStyle w:val="a6"/>
        <w:numPr>
          <w:ilvl w:val="0"/>
          <w:numId w:val="19"/>
        </w:numPr>
        <w:jc w:val="both"/>
      </w:pPr>
      <w:r w:rsidRPr="00913302">
        <w:t xml:space="preserve">Пайка </w:t>
      </w:r>
      <w:proofErr w:type="spellStart"/>
      <w:r w:rsidRPr="00913302">
        <w:t>фреонопровода</w:t>
      </w:r>
      <w:proofErr w:type="spellEnd"/>
      <w:r w:rsidRPr="00913302">
        <w:t xml:space="preserve"> твердым припоем;</w:t>
      </w:r>
    </w:p>
    <w:p w:rsidR="00F45BCE" w:rsidRPr="00913302" w:rsidRDefault="00F45BCE" w:rsidP="00F45BCE">
      <w:pPr>
        <w:pStyle w:val="a6"/>
        <w:numPr>
          <w:ilvl w:val="0"/>
          <w:numId w:val="19"/>
        </w:numPr>
        <w:jc w:val="both"/>
      </w:pPr>
      <w:r w:rsidRPr="00913302">
        <w:t>Монтаж средств автоматизации холодильной установки;</w:t>
      </w:r>
    </w:p>
    <w:p w:rsidR="00F45BCE" w:rsidRPr="00913302" w:rsidRDefault="00F45BCE" w:rsidP="00F45BCE">
      <w:pPr>
        <w:pStyle w:val="a6"/>
        <w:numPr>
          <w:ilvl w:val="0"/>
          <w:numId w:val="19"/>
        </w:numPr>
        <w:jc w:val="both"/>
      </w:pPr>
      <w:r w:rsidRPr="00913302">
        <w:t>Монтаж электрических компонентов холодильной установки;</w:t>
      </w:r>
    </w:p>
    <w:p w:rsidR="00F45BCE" w:rsidRPr="00913302" w:rsidRDefault="00F45BCE" w:rsidP="00F45BCE">
      <w:pPr>
        <w:pStyle w:val="a6"/>
        <w:numPr>
          <w:ilvl w:val="0"/>
          <w:numId w:val="19"/>
        </w:numPr>
        <w:jc w:val="both"/>
      </w:pPr>
      <w:r w:rsidRPr="00913302">
        <w:t>Подключение электрических кабелей;</w:t>
      </w:r>
    </w:p>
    <w:p w:rsidR="00F45BCE" w:rsidRPr="00913302" w:rsidRDefault="00F45BCE" w:rsidP="00F45BCE">
      <w:pPr>
        <w:pStyle w:val="a6"/>
        <w:numPr>
          <w:ilvl w:val="0"/>
          <w:numId w:val="19"/>
        </w:numPr>
        <w:jc w:val="both"/>
      </w:pPr>
      <w:r w:rsidRPr="00913302">
        <w:t>Пуск и пуско-наладка холодильной установки;</w:t>
      </w:r>
    </w:p>
    <w:p w:rsidR="005172FC" w:rsidRPr="00913302" w:rsidRDefault="00F45BCE" w:rsidP="005172FC">
      <w:pPr>
        <w:pStyle w:val="a6"/>
        <w:numPr>
          <w:ilvl w:val="0"/>
          <w:numId w:val="19"/>
        </w:numPr>
        <w:jc w:val="both"/>
      </w:pPr>
      <w:r w:rsidRPr="00913302">
        <w:t>Составление и заполнение карт контрольных замеров.</w:t>
      </w:r>
    </w:p>
    <w:p w:rsidR="005172FC" w:rsidRPr="00913302" w:rsidRDefault="005172FC" w:rsidP="005172FC">
      <w:pPr>
        <w:pStyle w:val="1"/>
        <w:rPr>
          <w:rFonts w:ascii="Times New Roman" w:hAnsi="Times New Roman"/>
          <w:lang w:val="ru-RU"/>
        </w:rPr>
      </w:pPr>
      <w:r w:rsidRPr="00913302">
        <w:rPr>
          <w:rFonts w:ascii="Times New Roman" w:hAnsi="Times New Roman"/>
          <w:u w:val="none"/>
          <w:lang w:val="ru-RU"/>
        </w:rPr>
        <w:br w:type="page"/>
      </w:r>
      <w:bookmarkStart w:id="2" w:name="_Toc409971275"/>
      <w:r w:rsidRPr="00913302">
        <w:rPr>
          <w:rFonts w:ascii="Times New Roman" w:hAnsi="Times New Roman"/>
          <w:u w:val="none"/>
          <w:lang w:val="ru-RU"/>
        </w:rPr>
        <w:lastRenderedPageBreak/>
        <w:t xml:space="preserve">3 </w:t>
      </w:r>
      <w:r w:rsidRPr="00913302">
        <w:rPr>
          <w:rFonts w:ascii="Times New Roman" w:hAnsi="Times New Roman"/>
          <w:u w:val="none"/>
          <w:lang w:val="ru-RU"/>
        </w:rPr>
        <w:tab/>
      </w:r>
      <w:r w:rsidRPr="00913302">
        <w:rPr>
          <w:rFonts w:ascii="Times New Roman" w:hAnsi="Times New Roman"/>
          <w:lang w:val="ru-RU"/>
        </w:rPr>
        <w:t>КОНКУРСНОЕ ЗАДАНИЕ</w:t>
      </w:r>
      <w:bookmarkEnd w:id="2"/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3.1</w:t>
      </w:r>
      <w:r w:rsidRPr="00913302">
        <w:rPr>
          <w:rFonts w:ascii="Times New Roman" w:hAnsi="Times New Roman"/>
          <w:i w:val="0"/>
          <w:lang w:val="ru-RU"/>
        </w:rPr>
        <w:tab/>
        <w:t>Формат и структура Конкурсного задания</w:t>
      </w:r>
    </w:p>
    <w:p w:rsidR="009A3BE8" w:rsidRPr="00913302" w:rsidRDefault="009A3BE8" w:rsidP="009A3BE8">
      <w:pPr>
        <w:jc w:val="both"/>
      </w:pPr>
      <w:r w:rsidRPr="00913302">
        <w:t>Модули  конкурсного задания</w:t>
      </w:r>
    </w:p>
    <w:p w:rsidR="009A3BE8" w:rsidRPr="00913302" w:rsidRDefault="009A3BE8" w:rsidP="009A3BE8">
      <w:pPr>
        <w:jc w:val="both"/>
      </w:pPr>
      <w:r w:rsidRPr="00913302">
        <w:t xml:space="preserve">Конкурсное задание состоит из </w:t>
      </w:r>
      <w:r w:rsidR="004C3CC8">
        <w:t>2</w:t>
      </w:r>
      <w:r w:rsidRPr="00913302">
        <w:t xml:space="preserve"> модулей, которые надо выполнить за </w:t>
      </w:r>
      <w:r w:rsidR="004C3CC8">
        <w:t>16</w:t>
      </w:r>
      <w:r w:rsidRPr="00913302">
        <w:t xml:space="preserve"> часов:</w:t>
      </w:r>
    </w:p>
    <w:p w:rsidR="009A3BE8" w:rsidRPr="00913302" w:rsidRDefault="009A3BE8" w:rsidP="009A3BE8">
      <w:pPr>
        <w:jc w:val="both"/>
      </w:pPr>
      <w:r w:rsidRPr="00913302">
        <w:t>А) Изготовление теплообменника гликоля  холодильной установки №1                     1</w:t>
      </w:r>
      <w:r w:rsidR="001142CC">
        <w:t>4</w:t>
      </w:r>
      <w:r w:rsidRPr="00913302">
        <w:t>,</w:t>
      </w:r>
      <w:r w:rsidR="001142CC">
        <w:t>2</w:t>
      </w:r>
      <w:r w:rsidRPr="00913302">
        <w:t>5 баллов, отведенное время 3 ч.</w:t>
      </w:r>
    </w:p>
    <w:p w:rsidR="009A3BE8" w:rsidRPr="00913302" w:rsidRDefault="009A3BE8" w:rsidP="009A3BE8">
      <w:pPr>
        <w:jc w:val="both"/>
      </w:pPr>
      <w:r w:rsidRPr="00913302">
        <w:t xml:space="preserve">Б) Монтаж холодильной установки №1 ввод ее в эксплуатацию                                     </w:t>
      </w:r>
      <w:r w:rsidR="001142CC">
        <w:t>56,5</w:t>
      </w:r>
      <w:r w:rsidRPr="00913302">
        <w:t xml:space="preserve"> баллов, отведенное время  </w:t>
      </w:r>
      <w:r w:rsidR="001142CC">
        <w:t>9</w:t>
      </w:r>
      <w:r w:rsidRPr="00913302">
        <w:t xml:space="preserve"> ч.</w:t>
      </w:r>
    </w:p>
    <w:p w:rsidR="009A3BE8" w:rsidRPr="00913302" w:rsidRDefault="009A3BE8" w:rsidP="009A3BE8">
      <w:pPr>
        <w:jc w:val="both"/>
      </w:pPr>
      <w:r w:rsidRPr="00913302">
        <w:t xml:space="preserve">Документация конкурсного задания </w:t>
      </w:r>
    </w:p>
    <w:p w:rsidR="009A3BE8" w:rsidRPr="00913302" w:rsidRDefault="009A3BE8" w:rsidP="009A3BE8">
      <w:pPr>
        <w:jc w:val="both"/>
      </w:pPr>
      <w:r w:rsidRPr="00913302">
        <w:t xml:space="preserve">Раздел 1: Предварительная инструкция к конкурсу </w:t>
      </w:r>
    </w:p>
    <w:p w:rsidR="009A3BE8" w:rsidRPr="00913302" w:rsidRDefault="009A3BE8" w:rsidP="009A3BE8">
      <w:pPr>
        <w:jc w:val="both"/>
      </w:pPr>
      <w:r w:rsidRPr="00913302">
        <w:t>Данный раздел содержит все детали конкурса, кроме конкретной информации о холодильн</w:t>
      </w:r>
      <w:r w:rsidR="004C3CC8">
        <w:t xml:space="preserve">ой </w:t>
      </w:r>
      <w:r w:rsidRPr="00913302">
        <w:t>установк</w:t>
      </w:r>
      <w:r w:rsidR="004C3CC8">
        <w:t>е</w:t>
      </w:r>
      <w:r w:rsidRPr="00913302">
        <w:t xml:space="preserve"> №1, котор</w:t>
      </w:r>
      <w:r w:rsidR="004C3CC8">
        <w:t>ая</w:t>
      </w:r>
      <w:r w:rsidRPr="00913302">
        <w:t xml:space="preserve"> буд</w:t>
      </w:r>
      <w:r w:rsidR="004C3CC8">
        <w:t>е</w:t>
      </w:r>
      <w:r w:rsidRPr="00913302">
        <w:t>т использова</w:t>
      </w:r>
      <w:r w:rsidR="004C3CC8">
        <w:t>на</w:t>
      </w:r>
      <w:r w:rsidRPr="00913302">
        <w:t xml:space="preserve"> в конкурсных заданиях. Информация будет предоставлена участникам примерно за 1 месяц до начала конкурса. Этот документ будет заменен разделом 4  до начала конкурса.</w:t>
      </w:r>
    </w:p>
    <w:p w:rsidR="009A3BE8" w:rsidRPr="00913302" w:rsidRDefault="009A3BE8" w:rsidP="009A3BE8">
      <w:pPr>
        <w:jc w:val="both"/>
      </w:pPr>
      <w:r w:rsidRPr="00913302">
        <w:t>Раздел 2: Инструкция для конкурсанта  - Производители, оборудование и материалы руководства</w:t>
      </w:r>
    </w:p>
    <w:p w:rsidR="009A3BE8" w:rsidRPr="00913302" w:rsidRDefault="009A3BE8" w:rsidP="009A3BE8">
      <w:pPr>
        <w:jc w:val="both"/>
      </w:pPr>
      <w:r w:rsidRPr="00913302">
        <w:t>Данный раздел содержит инструкции по эксплуатации, электрические схемы и технические характеристики основного оборудования, которое будет использоваться в  ходе конкурса. Эта информация будет предоставлена участникам примерно за 1 месяц до начала конкурса.</w:t>
      </w:r>
    </w:p>
    <w:p w:rsidR="009A3BE8" w:rsidRPr="00913302" w:rsidRDefault="009A3BE8" w:rsidP="009A3BE8">
      <w:pPr>
        <w:jc w:val="both"/>
      </w:pPr>
      <w:r w:rsidRPr="00913302">
        <w:t>Раздел 3: Чертежи/схемы</w:t>
      </w:r>
    </w:p>
    <w:p w:rsidR="009A3BE8" w:rsidRPr="00913302" w:rsidRDefault="009A3BE8" w:rsidP="009A3BE8">
      <w:pPr>
        <w:jc w:val="both"/>
      </w:pPr>
      <w:r w:rsidRPr="00913302">
        <w:t>Чертежи/схемы будут предоставлены конкурсантам вместе с разделом 1. Они могут на 30% отличаться  от тех, которые будут использованы в конкурсных заданиях. Данные чертежи выдаются только в качестве предварительного руководства.</w:t>
      </w:r>
    </w:p>
    <w:p w:rsidR="009A3BE8" w:rsidRPr="00913302" w:rsidRDefault="009A3BE8" w:rsidP="009A3BE8">
      <w:pPr>
        <w:jc w:val="both"/>
      </w:pPr>
      <w:r w:rsidRPr="00913302">
        <w:t>Раздел 4: Инструкция к конкурсу</w:t>
      </w:r>
    </w:p>
    <w:p w:rsidR="009A3BE8" w:rsidRPr="00913302" w:rsidRDefault="009A3BE8" w:rsidP="009A3BE8">
      <w:pPr>
        <w:jc w:val="both"/>
      </w:pPr>
      <w:r w:rsidRPr="00913302">
        <w:t xml:space="preserve">Этот раздел заменяет раздел 1, он будет предоставлен  всем участникам на предварительном заседании  до начала конкурса и может включать в себя информацию, измененную на 30%, относительно предоставленной ранее в разделе 1. </w:t>
      </w:r>
    </w:p>
    <w:p w:rsidR="009A3BE8" w:rsidRPr="00913302" w:rsidRDefault="009A3BE8" w:rsidP="009A3BE8">
      <w:pPr>
        <w:jc w:val="both"/>
      </w:pPr>
      <w:r w:rsidRPr="00913302">
        <w:t>Данный раздел будет содержать:</w:t>
      </w:r>
    </w:p>
    <w:p w:rsidR="009A3BE8" w:rsidRPr="00913302" w:rsidRDefault="009A3BE8" w:rsidP="009A3BE8">
      <w:pPr>
        <w:jc w:val="both"/>
      </w:pPr>
    </w:p>
    <w:p w:rsidR="009A3BE8" w:rsidRPr="00913302" w:rsidRDefault="009A3BE8" w:rsidP="009A3BE8">
      <w:pPr>
        <w:jc w:val="both"/>
      </w:pPr>
      <w:r w:rsidRPr="00913302">
        <w:t>• Время, отведенное на прохождение конкурсных заданий</w:t>
      </w:r>
    </w:p>
    <w:p w:rsidR="009A3BE8" w:rsidRPr="00913302" w:rsidRDefault="009A3BE8" w:rsidP="009A3BE8">
      <w:pPr>
        <w:jc w:val="both"/>
      </w:pPr>
      <w:r w:rsidRPr="00913302">
        <w:t xml:space="preserve">• Требования к состоянию здоровья участника и мерам безопасности </w:t>
      </w:r>
    </w:p>
    <w:p w:rsidR="009A3BE8" w:rsidRPr="00913302" w:rsidRDefault="009A3BE8" w:rsidP="009A3BE8">
      <w:pPr>
        <w:jc w:val="both"/>
      </w:pPr>
      <w:r w:rsidRPr="00913302">
        <w:t>• Правила и порядок прохождения  конкурсных заданий</w:t>
      </w:r>
    </w:p>
    <w:p w:rsidR="009A3BE8" w:rsidRPr="00913302" w:rsidRDefault="009A3BE8" w:rsidP="009A3BE8">
      <w:pPr>
        <w:jc w:val="both"/>
      </w:pPr>
      <w:r w:rsidRPr="00913302">
        <w:t xml:space="preserve">• Стандарты заданий по холодильной технике </w:t>
      </w:r>
    </w:p>
    <w:p w:rsidR="009A3BE8" w:rsidRPr="00913302" w:rsidRDefault="009A3BE8" w:rsidP="009A3BE8">
      <w:pPr>
        <w:jc w:val="both"/>
      </w:pPr>
      <w:r w:rsidRPr="00913302">
        <w:t>• Дополнительная информация</w:t>
      </w:r>
    </w:p>
    <w:p w:rsidR="009A3BE8" w:rsidRPr="00913302" w:rsidRDefault="009A3BE8" w:rsidP="009A3BE8">
      <w:pPr>
        <w:jc w:val="both"/>
      </w:pPr>
    </w:p>
    <w:p w:rsidR="009A3BE8" w:rsidRPr="00913302" w:rsidRDefault="009A3BE8" w:rsidP="009A3BE8">
      <w:pPr>
        <w:jc w:val="both"/>
      </w:pPr>
      <w:r w:rsidRPr="00913302">
        <w:t>Раздел 5: Оценочная шкала</w:t>
      </w:r>
    </w:p>
    <w:p w:rsidR="009A3BE8" w:rsidRPr="00913302" w:rsidRDefault="009A3BE8" w:rsidP="009A3BE8">
      <w:pPr>
        <w:jc w:val="both"/>
      </w:pPr>
      <w:r w:rsidRPr="00913302">
        <w:t>Критерии оценок будут предоставлены в разделе 2 примерно за 1 месяц до начала конкурса.  Шкала оценок окончательно будет утверждаться экспертами до начала конкурса в зависимости от материалов и оборудования, поставляемых принимающей стороной, и может измениться на 30% по отношению к информации, заявленной ранее.</w:t>
      </w:r>
    </w:p>
    <w:p w:rsidR="009A3BE8" w:rsidRPr="00913302" w:rsidRDefault="009A3BE8" w:rsidP="009A3BE8">
      <w:pPr>
        <w:jc w:val="both"/>
      </w:pPr>
      <w:r w:rsidRPr="00913302">
        <w:t>Время, отведенное  на каждый модуль</w:t>
      </w:r>
    </w:p>
    <w:p w:rsidR="009A3BE8" w:rsidRPr="00913302" w:rsidRDefault="009A3BE8" w:rsidP="009A3BE8">
      <w:pPr>
        <w:jc w:val="both"/>
      </w:pPr>
      <w:r w:rsidRPr="00913302">
        <w:t xml:space="preserve">Для того, чтобы все участники смогли завершить все модули конкурсного задания, они приступят к работе в одно и то же время. Участники должны строго следовать расписанию, указанному в разделе 4. Во время монтажа трубопроводов, конкурсант может работать без учета времени, строго следуя правилам безопасности и получая соответствующую оценку без учета конкурсного времени. Преобразователи давления могут быть использованы для контроля защиты от низкого давления и при </w:t>
      </w:r>
      <w:proofErr w:type="spellStart"/>
      <w:r w:rsidRPr="00913302">
        <w:t>вакуумировании</w:t>
      </w:r>
      <w:proofErr w:type="spellEnd"/>
      <w:r w:rsidRPr="00913302">
        <w:t xml:space="preserve"> контура. Участники ОБЯЗАНЫ провести все электрические испытания (проверки) в присутствии эксперта </w:t>
      </w:r>
      <w:r w:rsidR="00687305">
        <w:t>до</w:t>
      </w:r>
      <w:r w:rsidRPr="00913302">
        <w:t xml:space="preserve"> подачи напряжения на установку.</w:t>
      </w:r>
    </w:p>
    <w:p w:rsidR="009A3BE8" w:rsidRPr="00913302" w:rsidRDefault="009A3BE8" w:rsidP="009A3BE8">
      <w:pPr>
        <w:jc w:val="both"/>
      </w:pPr>
      <w:r w:rsidRPr="00913302">
        <w:t>Контрольные точки</w:t>
      </w:r>
    </w:p>
    <w:p w:rsidR="009A3BE8" w:rsidRPr="00913302" w:rsidRDefault="009A3BE8" w:rsidP="009A3BE8">
      <w:pPr>
        <w:jc w:val="both"/>
      </w:pPr>
      <w:r w:rsidRPr="00913302">
        <w:t>Важной частью этого конкурса являются процедуры, используемые для выполнения различных заданий. На разных этапах  конкурса вы должны попросить эксперта посмотреть  и проверить ход выполнения вашей работы. После того, как эксперт проверил задание, он  должен поставить свою подпись в листе выполнения задания в соответствии с примером ниже:</w:t>
      </w:r>
    </w:p>
    <w:p w:rsidR="009A3BE8" w:rsidRPr="00913302" w:rsidRDefault="009A3BE8" w:rsidP="009A3BE8">
      <w:pPr>
        <w:jc w:val="both"/>
      </w:pPr>
    </w:p>
    <w:p w:rsidR="009A3BE8" w:rsidRPr="00913302" w:rsidRDefault="009A3BE8" w:rsidP="009A3BE8">
      <w:pPr>
        <w:jc w:val="both"/>
      </w:pPr>
      <w:r w:rsidRPr="00913302">
        <w:t xml:space="preserve">Электрический монтаж                       Эксперт 1 </w:t>
      </w:r>
    </w:p>
    <w:p w:rsidR="009A3BE8" w:rsidRPr="00913302" w:rsidRDefault="009A3BE8" w:rsidP="009A3BE8">
      <w:pPr>
        <w:jc w:val="both"/>
      </w:pPr>
      <w:r w:rsidRPr="00913302">
        <w:t xml:space="preserve">                                                                   Эксперт 2 </w:t>
      </w:r>
    </w:p>
    <w:p w:rsidR="009A3BE8" w:rsidRPr="00913302" w:rsidRDefault="009A3BE8" w:rsidP="009A3BE8">
      <w:pPr>
        <w:jc w:val="both"/>
      </w:pPr>
      <w:r w:rsidRPr="00913302">
        <w:t xml:space="preserve">                                                                   Эксперт 3 </w:t>
      </w:r>
    </w:p>
    <w:p w:rsidR="009A3BE8" w:rsidRPr="00913302" w:rsidRDefault="009A3BE8" w:rsidP="009A3BE8">
      <w:pPr>
        <w:jc w:val="both"/>
      </w:pPr>
    </w:p>
    <w:p w:rsidR="009A3BE8" w:rsidRPr="00913302" w:rsidRDefault="009A3BE8" w:rsidP="009A3BE8">
      <w:pPr>
        <w:jc w:val="both"/>
      </w:pPr>
      <w:r w:rsidRPr="00913302">
        <w:t>Информация по требованиям техники безопасности</w:t>
      </w:r>
    </w:p>
    <w:p w:rsidR="009A3BE8" w:rsidRPr="00913302" w:rsidRDefault="009A3BE8" w:rsidP="009A3BE8">
      <w:pPr>
        <w:jc w:val="both"/>
      </w:pPr>
      <w:r w:rsidRPr="00913302">
        <w:t>Во время соревнований все участники должны следовать правилам техники безопасности, указанным ниже, учитывая требования к безопасности  для здоровья и  окружающей среды принимающей страны.</w:t>
      </w:r>
    </w:p>
    <w:p w:rsidR="009A3BE8" w:rsidRPr="00913302" w:rsidRDefault="009A3BE8" w:rsidP="009A3BE8">
      <w:pPr>
        <w:jc w:val="both"/>
      </w:pPr>
      <w:r w:rsidRPr="00913302">
        <w:t>ОБУВЬ</w:t>
      </w:r>
    </w:p>
    <w:p w:rsidR="009A3BE8" w:rsidRPr="00913302" w:rsidRDefault="009A3BE8" w:rsidP="009A3BE8">
      <w:pPr>
        <w:jc w:val="both"/>
      </w:pPr>
      <w:r w:rsidRPr="00913302">
        <w:t>• Полностью закрытые рабочие ботинки или сапоги необходимо носить  в течение всего конкурса.</w:t>
      </w:r>
    </w:p>
    <w:p w:rsidR="009A3BE8" w:rsidRPr="00913302" w:rsidRDefault="009A3BE8" w:rsidP="009A3BE8">
      <w:pPr>
        <w:jc w:val="both"/>
      </w:pPr>
      <w:r w:rsidRPr="00913302">
        <w:t>ОДЕЖДА</w:t>
      </w:r>
    </w:p>
    <w:p w:rsidR="009A3BE8" w:rsidRPr="00913302" w:rsidRDefault="009A3BE8" w:rsidP="009A3BE8">
      <w:pPr>
        <w:jc w:val="both"/>
      </w:pPr>
      <w:r w:rsidRPr="00913302">
        <w:t>• Ноги все время должны быть закрыты, либо длинными брюками, либо рабочим комбинезоном.</w:t>
      </w:r>
    </w:p>
    <w:p w:rsidR="009A3BE8" w:rsidRPr="00913302" w:rsidRDefault="009A3BE8" w:rsidP="009A3BE8">
      <w:pPr>
        <w:jc w:val="both"/>
      </w:pPr>
      <w:r w:rsidRPr="00913302">
        <w:t>• Верхняя часть тела должна быть постоянно закрыта.</w:t>
      </w:r>
    </w:p>
    <w:p w:rsidR="009A3BE8" w:rsidRPr="00913302" w:rsidRDefault="009A3BE8" w:rsidP="009A3BE8">
      <w:pPr>
        <w:jc w:val="both"/>
      </w:pPr>
      <w:r w:rsidRPr="00913302">
        <w:t>• Руки должны быть закрыты длинными рукавами во время пайки и работы с хладагентом.</w:t>
      </w:r>
    </w:p>
    <w:p w:rsidR="009A3BE8" w:rsidRPr="00913302" w:rsidRDefault="009A3BE8" w:rsidP="009A3BE8">
      <w:pPr>
        <w:jc w:val="both"/>
      </w:pPr>
      <w:r w:rsidRPr="00913302">
        <w:lastRenderedPageBreak/>
        <w:t>ЗАЩИТНЫЕ ОЧКИ С ПРОЗРАЧНЫМИ СТЕКЛАМИ</w:t>
      </w:r>
    </w:p>
    <w:p w:rsidR="009A3BE8" w:rsidRPr="00913302" w:rsidRDefault="009A3BE8" w:rsidP="009A3BE8">
      <w:pPr>
        <w:jc w:val="both"/>
      </w:pPr>
      <w:r w:rsidRPr="00913302">
        <w:t>• Должны использоваться при любой необходимости защитить ваши глаза.</w:t>
      </w:r>
    </w:p>
    <w:p w:rsidR="009A3BE8" w:rsidRPr="00913302" w:rsidRDefault="009A3BE8" w:rsidP="009A3BE8">
      <w:pPr>
        <w:jc w:val="both"/>
      </w:pPr>
      <w:r w:rsidRPr="00913302">
        <w:t>• Должны использоваться  при пайке, рубке,  пилении, сверлении, шлифовании, работе с хладагентом, сухим азотом и сжатым воздухом.</w:t>
      </w:r>
    </w:p>
    <w:p w:rsidR="009A3BE8" w:rsidRPr="00913302" w:rsidRDefault="009A3BE8" w:rsidP="009A3BE8">
      <w:pPr>
        <w:jc w:val="both"/>
      </w:pPr>
      <w:r w:rsidRPr="00913302">
        <w:t>ПЕРЧАТКИ</w:t>
      </w:r>
    </w:p>
    <w:p w:rsidR="009A3BE8" w:rsidRPr="00913302" w:rsidRDefault="009A3BE8" w:rsidP="009A3BE8">
      <w:pPr>
        <w:jc w:val="both"/>
      </w:pPr>
      <w:r w:rsidRPr="00913302">
        <w:t>• Должны использоваться  при пайке и работе с хладагентом.</w:t>
      </w:r>
    </w:p>
    <w:p w:rsidR="009A3BE8" w:rsidRPr="00913302" w:rsidRDefault="009A3BE8" w:rsidP="009A3BE8">
      <w:pPr>
        <w:jc w:val="both"/>
      </w:pPr>
      <w:r w:rsidRPr="00913302">
        <w:t>• Все виды электрических работ, включая  тестирование, требуют ношения перчаток.</w:t>
      </w:r>
    </w:p>
    <w:p w:rsidR="009A3BE8" w:rsidRPr="00913302" w:rsidRDefault="009A3BE8" w:rsidP="009A3BE8">
      <w:pPr>
        <w:jc w:val="both"/>
      </w:pPr>
      <w:r w:rsidRPr="00913302">
        <w:t>ЭЛЕКТРИЧЕСТВО</w:t>
      </w:r>
    </w:p>
    <w:p w:rsidR="009A3BE8" w:rsidRPr="00913302" w:rsidRDefault="009A3BE8" w:rsidP="009A3BE8">
      <w:pPr>
        <w:jc w:val="both"/>
      </w:pPr>
      <w:r w:rsidRPr="00913302">
        <w:t>• Участникам запрещается  подавать питание к любому  электрооборудованию, пока они не получат разрешение от эксперта, кроме работы с ручным электроинструментом.</w:t>
      </w:r>
    </w:p>
    <w:p w:rsidR="009A3BE8" w:rsidRPr="00913302" w:rsidRDefault="009A3BE8" w:rsidP="009A3BE8">
      <w:pPr>
        <w:jc w:val="both"/>
      </w:pPr>
      <w:r w:rsidRPr="00913302">
        <w:t>Работа любого участника, нарушившего правила безопасности (ношение одежды, работа с оборудованием) будет приостановлена, и эксперт попросит его еще раз выполнить задание, учитывая все правила безопасности. В случае повторного нарушения правил безопасности, эксперт может остановить работу конкурсанта и сообщить о нарушении главному эксперту или заместителю главного эксперта. Конкурсант не может продолжать работу до тех пор, пока  вопрос по безопасности не будет решен и потеряет баллы за несоблюдение правил безопасности.</w:t>
      </w:r>
    </w:p>
    <w:p w:rsidR="009A3BE8" w:rsidRPr="00913302" w:rsidRDefault="009A3BE8" w:rsidP="009A3BE8">
      <w:pPr>
        <w:jc w:val="both"/>
      </w:pPr>
      <w:r w:rsidRPr="00913302">
        <w:t>Если конкурсант продолжает игнорировать правила безопасности, он может т быть удален из зоны проведения соревнований на десять минут для инструктажа по технике безопасности, проводимого принимающей страной.  Время инструктажа является частью  конкурсного времени участника.</w:t>
      </w:r>
    </w:p>
    <w:p w:rsidR="009A3BE8" w:rsidRPr="00913302" w:rsidRDefault="009A3BE8" w:rsidP="009A3BE8">
      <w:pPr>
        <w:jc w:val="both"/>
      </w:pPr>
      <w:r w:rsidRPr="00913302">
        <w:t>МОДУЛЬ А</w:t>
      </w:r>
    </w:p>
    <w:p w:rsidR="009A3BE8" w:rsidRPr="00913302" w:rsidRDefault="009A3BE8" w:rsidP="009A3BE8">
      <w:pPr>
        <w:jc w:val="both"/>
      </w:pPr>
      <w:r w:rsidRPr="00913302">
        <w:t xml:space="preserve">Изготовление теплообменника холодильной установки №1                   </w:t>
      </w:r>
    </w:p>
    <w:p w:rsidR="009A3BE8" w:rsidRPr="00913302" w:rsidRDefault="009A3BE8" w:rsidP="009A3BE8">
      <w:pPr>
        <w:jc w:val="both"/>
      </w:pPr>
      <w:r w:rsidRPr="00913302">
        <w:t xml:space="preserve">Отведенное время - 3 часа, максимальный балл 13,5 </w:t>
      </w:r>
    </w:p>
    <w:p w:rsidR="009A3BE8" w:rsidRPr="00913302" w:rsidRDefault="009A3BE8" w:rsidP="009A3BE8">
      <w:pPr>
        <w:jc w:val="both"/>
      </w:pPr>
      <w:r w:rsidRPr="00913302">
        <w:t>ЦЕЛЬ</w:t>
      </w:r>
    </w:p>
    <w:p w:rsidR="009A3BE8" w:rsidRPr="00913302" w:rsidRDefault="009A3BE8" w:rsidP="009A3BE8">
      <w:pPr>
        <w:jc w:val="both"/>
      </w:pPr>
      <w:r w:rsidRPr="00913302">
        <w:t xml:space="preserve">Конкурсанты должны изготовить теплообменник для вторичного контура  </w:t>
      </w:r>
      <w:proofErr w:type="spellStart"/>
      <w:r w:rsidRPr="00913302">
        <w:t>хладоносителя</w:t>
      </w:r>
      <w:proofErr w:type="spellEnd"/>
      <w:r w:rsidRPr="00913302">
        <w:t>, который будет замораживать лед. Этот  теплообменник будет использован в конструкции холодильной установки №1  на следующем этапе. Теплообменник изготавливается из 13 отрезков медных труб диаметром 1/2 " и двух коллекторов 7/8"  по прилагаемому чертежу. Готовый теплообменник  будет далее установлен  в бак с водой и станет основой  теплообменной системы катка, монтируемой в модуле B.</w:t>
      </w:r>
    </w:p>
    <w:p w:rsidR="009A3BE8" w:rsidRPr="00913302" w:rsidRDefault="009A3BE8" w:rsidP="009A3BE8">
      <w:pPr>
        <w:jc w:val="both"/>
      </w:pPr>
      <w:r w:rsidRPr="00913302">
        <w:t>ОТВЕДЕННОЕ ВРЕМЯ</w:t>
      </w:r>
    </w:p>
    <w:p w:rsidR="009A3BE8" w:rsidRPr="00913302" w:rsidRDefault="009A3BE8" w:rsidP="009A3BE8">
      <w:pPr>
        <w:jc w:val="both"/>
      </w:pPr>
      <w:r w:rsidRPr="00913302">
        <w:t xml:space="preserve">Все конкурсанты должны закончить теплообменник катка в одно и то же время  что позволит экспертам одновременно выставить оценки за модуль А. Участник, который не успевает закончить модуль А в отведенное время, предъявляет для оценки незаконченный проект. Конкурсанты получат дополнительные баллы в случае выполнения задания раньше времени, при условии, что в  изготовленном теплообменнике не обнаружится  утечка при </w:t>
      </w:r>
      <w:proofErr w:type="spellStart"/>
      <w:r w:rsidRPr="00913302">
        <w:t>опрессовке</w:t>
      </w:r>
      <w:proofErr w:type="spellEnd"/>
      <w:r w:rsidRPr="00913302">
        <w:t>.</w:t>
      </w:r>
    </w:p>
    <w:p w:rsidR="009A3BE8" w:rsidRPr="00913302" w:rsidRDefault="009A3BE8" w:rsidP="009A3BE8">
      <w:pPr>
        <w:jc w:val="both"/>
      </w:pPr>
      <w:r w:rsidRPr="00913302">
        <w:lastRenderedPageBreak/>
        <w:t>ОЦЕНКА</w:t>
      </w:r>
    </w:p>
    <w:p w:rsidR="009A3BE8" w:rsidRPr="00913302" w:rsidRDefault="009A3BE8" w:rsidP="009A3BE8">
      <w:pPr>
        <w:jc w:val="both"/>
      </w:pPr>
      <w:r w:rsidRPr="00913302">
        <w:t xml:space="preserve">Конкурсанты будут оцениваться в соответствии с техническим описанием, оценочная шкала будет учитывать  размеры теплообменника и допустимые отклонения от них, а также качество  паяных швов. Изготовленная деталь будет испытываться на герметичность путем </w:t>
      </w:r>
      <w:proofErr w:type="spellStart"/>
      <w:r w:rsidRPr="00913302">
        <w:t>опрессовки</w:t>
      </w:r>
      <w:proofErr w:type="spellEnd"/>
      <w:r w:rsidRPr="00913302">
        <w:t xml:space="preserve">  азотом. Участнику, не успевшему выполнить  модуль A в отведенное  время (3 часа), будет разрешено завершить его после того, как незавершенное изделие будет оценено и передано  ему обратно во время модуля  B.  Для тех, кто не завершил изготовление теплообменника в отведенное время дополнительное время на это в других модулях предоставлено не будет.</w:t>
      </w:r>
    </w:p>
    <w:p w:rsidR="009A3BE8" w:rsidRPr="00913302" w:rsidRDefault="009A3BE8" w:rsidP="009A3BE8">
      <w:pPr>
        <w:jc w:val="both"/>
      </w:pPr>
      <w:r w:rsidRPr="00913302">
        <w:t>ЧЕРТЕЖИ/СХЕМЫ</w:t>
      </w:r>
    </w:p>
    <w:p w:rsidR="009A3BE8" w:rsidRPr="00913302" w:rsidRDefault="009A3BE8" w:rsidP="009A3BE8">
      <w:pPr>
        <w:jc w:val="both"/>
      </w:pPr>
      <w:r w:rsidRPr="00913302">
        <w:t>R.001 Теплообменник ледового поля</w:t>
      </w:r>
    </w:p>
    <w:p w:rsidR="009A3BE8" w:rsidRPr="00913302" w:rsidRDefault="009A3BE8" w:rsidP="009A3BE8">
      <w:pPr>
        <w:jc w:val="both"/>
      </w:pPr>
      <w:r w:rsidRPr="00913302">
        <w:t>R.001.1 Трубка</w:t>
      </w:r>
    </w:p>
    <w:p w:rsidR="009A3BE8" w:rsidRPr="00913302" w:rsidRDefault="009A3BE8" w:rsidP="009A3BE8">
      <w:pPr>
        <w:jc w:val="both"/>
      </w:pPr>
      <w:r w:rsidRPr="00913302">
        <w:t>МОДУЛЬ B</w:t>
      </w:r>
    </w:p>
    <w:p w:rsidR="009A3BE8" w:rsidRPr="00913302" w:rsidRDefault="009A3BE8" w:rsidP="009A3BE8">
      <w:pPr>
        <w:jc w:val="both"/>
      </w:pPr>
      <w:r w:rsidRPr="00913302">
        <w:t>Монтаж холодильной установки №1  и ввод ее в эксплуатацию</w:t>
      </w:r>
    </w:p>
    <w:p w:rsidR="009A3BE8" w:rsidRPr="00913302" w:rsidRDefault="009A3BE8" w:rsidP="009A3BE8">
      <w:pPr>
        <w:jc w:val="both"/>
      </w:pPr>
      <w:r w:rsidRPr="00913302">
        <w:t xml:space="preserve">Отведенное  время - 13 часов, максимальный балл 49,0 </w:t>
      </w:r>
    </w:p>
    <w:p w:rsidR="009A3BE8" w:rsidRPr="00913302" w:rsidRDefault="009A3BE8" w:rsidP="009A3BE8">
      <w:pPr>
        <w:jc w:val="both"/>
      </w:pPr>
      <w:r w:rsidRPr="00913302">
        <w:t>ЦЕЛЬ</w:t>
      </w:r>
    </w:p>
    <w:p w:rsidR="009A3BE8" w:rsidRPr="00913302" w:rsidRDefault="009A3BE8" w:rsidP="009A3BE8">
      <w:pPr>
        <w:jc w:val="both"/>
      </w:pPr>
      <w:r w:rsidRPr="00913302">
        <w:t>Конкурсанты должны смонтировать холодильную установку на хладагенте R134a., чтобы создать ледовое поле катка небольших размеров. Система использует промежуточный контур гликоля для замораживания воды и имитирует небольшую холодильную станцию, которую обычно используют  для больших нагрузок.</w:t>
      </w:r>
    </w:p>
    <w:p w:rsidR="009A3BE8" w:rsidRPr="00913302" w:rsidRDefault="009A3BE8" w:rsidP="009A3BE8">
      <w:pPr>
        <w:jc w:val="both"/>
      </w:pPr>
      <w:r w:rsidRPr="00913302">
        <w:t xml:space="preserve">Конкурсанты должны использовать уже имеющийся теплообменник, изготовленный в модуле А, чтобы сформировать схему для замораживания катка. </w:t>
      </w:r>
    </w:p>
    <w:p w:rsidR="009A3BE8" w:rsidRPr="00913302" w:rsidRDefault="009A3BE8" w:rsidP="009A3BE8">
      <w:pPr>
        <w:jc w:val="both"/>
      </w:pPr>
      <w:r w:rsidRPr="00913302">
        <w:t>ОЦЕНКА</w:t>
      </w:r>
    </w:p>
    <w:p w:rsidR="009A3BE8" w:rsidRPr="00913302" w:rsidRDefault="009A3BE8" w:rsidP="009A3BE8">
      <w:pPr>
        <w:jc w:val="both"/>
      </w:pPr>
      <w:r w:rsidRPr="00913302">
        <w:t>Конкурсанты будут оцениваться в соответствии с техническим описанием.</w:t>
      </w:r>
    </w:p>
    <w:p w:rsidR="009A3BE8" w:rsidRPr="00913302" w:rsidRDefault="009A3BE8" w:rsidP="009A3BE8">
      <w:pPr>
        <w:jc w:val="both"/>
      </w:pPr>
      <w:r w:rsidRPr="00913302">
        <w:t>ЧЕРТЕЖИ/СХЕМЫ</w:t>
      </w:r>
    </w:p>
    <w:p w:rsidR="009A3BE8" w:rsidRPr="00913302" w:rsidRDefault="009A3BE8" w:rsidP="009A3BE8">
      <w:pPr>
        <w:jc w:val="both"/>
      </w:pPr>
      <w:r w:rsidRPr="00913302">
        <w:t>R.001 Теплообменник ледового поля</w:t>
      </w:r>
    </w:p>
    <w:p w:rsidR="009A3BE8" w:rsidRPr="00913302" w:rsidRDefault="009A3BE8" w:rsidP="009A3BE8">
      <w:pPr>
        <w:jc w:val="both"/>
      </w:pPr>
      <w:r w:rsidRPr="00913302">
        <w:t>R.001.1 Трубка</w:t>
      </w:r>
    </w:p>
    <w:p w:rsidR="009A3BE8" w:rsidRPr="00913302" w:rsidRDefault="009A3BE8" w:rsidP="009A3BE8">
      <w:pPr>
        <w:jc w:val="both"/>
      </w:pPr>
      <w:r w:rsidRPr="00913302">
        <w:t>R.002 Основной и промежуточный холодильный контуры</w:t>
      </w:r>
    </w:p>
    <w:p w:rsidR="009A3BE8" w:rsidRPr="00913302" w:rsidRDefault="009A3BE8" w:rsidP="009A3BE8">
      <w:pPr>
        <w:jc w:val="both"/>
      </w:pPr>
      <w:r w:rsidRPr="00913302">
        <w:t>R.003 Общий вид установки</w:t>
      </w:r>
    </w:p>
    <w:p w:rsidR="009A3BE8" w:rsidRPr="00913302" w:rsidRDefault="009A3BE8" w:rsidP="009A3BE8">
      <w:pPr>
        <w:jc w:val="both"/>
      </w:pPr>
      <w:r w:rsidRPr="00913302">
        <w:t xml:space="preserve">R.004 Передняя панель шкафа управления </w:t>
      </w:r>
    </w:p>
    <w:p w:rsidR="009A3BE8" w:rsidRPr="00913302" w:rsidRDefault="009A3BE8" w:rsidP="009A3BE8">
      <w:pPr>
        <w:jc w:val="both"/>
      </w:pPr>
      <w:r w:rsidRPr="00913302">
        <w:t xml:space="preserve">R.005 Электрическая принципиальная схема </w:t>
      </w:r>
    </w:p>
    <w:p w:rsidR="009A3BE8" w:rsidRPr="00913302" w:rsidRDefault="009A3BE8" w:rsidP="009A3BE8">
      <w:pPr>
        <w:jc w:val="both"/>
      </w:pPr>
      <w:r w:rsidRPr="00913302">
        <w:t>КОМПОНЕНТЫ</w:t>
      </w:r>
    </w:p>
    <w:p w:rsidR="009A3BE8" w:rsidRPr="00913302" w:rsidRDefault="009A3BE8" w:rsidP="009A3BE8">
      <w:pPr>
        <w:jc w:val="both"/>
      </w:pPr>
      <w:r w:rsidRPr="00913302">
        <w:t>Компоненты, которые необходимо установить, включают в себя:</w:t>
      </w:r>
    </w:p>
    <w:p w:rsidR="009A3BE8" w:rsidRPr="00913302" w:rsidRDefault="009A3BE8" w:rsidP="009A3BE8">
      <w:pPr>
        <w:jc w:val="both"/>
      </w:pPr>
      <w:r w:rsidRPr="00913302">
        <w:t xml:space="preserve">• Компрессорно-конденсаторный агрегат, ресивер и отделитель масла. </w:t>
      </w:r>
    </w:p>
    <w:p w:rsidR="009A3BE8" w:rsidRPr="00913302" w:rsidRDefault="009A3BE8" w:rsidP="009A3BE8">
      <w:pPr>
        <w:jc w:val="both"/>
      </w:pPr>
      <w:r w:rsidRPr="00913302">
        <w:lastRenderedPageBreak/>
        <w:t>• Регулятор производительности (</w:t>
      </w:r>
      <w:proofErr w:type="spellStart"/>
      <w:r w:rsidRPr="00913302">
        <w:t>Danfoss</w:t>
      </w:r>
      <w:proofErr w:type="spellEnd"/>
      <w:r w:rsidRPr="00913302">
        <w:t xml:space="preserve"> KVC)</w:t>
      </w:r>
    </w:p>
    <w:p w:rsidR="009A3BE8" w:rsidRPr="00913302" w:rsidRDefault="009A3BE8" w:rsidP="009A3BE8">
      <w:pPr>
        <w:jc w:val="both"/>
      </w:pPr>
      <w:r w:rsidRPr="00913302">
        <w:t xml:space="preserve">• Терморегулирующий вентиль </w:t>
      </w:r>
    </w:p>
    <w:p w:rsidR="009A3BE8" w:rsidRPr="00913302" w:rsidRDefault="009A3BE8" w:rsidP="009A3BE8">
      <w:pPr>
        <w:jc w:val="both"/>
      </w:pPr>
      <w:r w:rsidRPr="00913302">
        <w:t>• Паяный пластинчатый теплообменник</w:t>
      </w:r>
    </w:p>
    <w:p w:rsidR="009A3BE8" w:rsidRPr="00913302" w:rsidRDefault="009A3BE8" w:rsidP="009A3BE8">
      <w:pPr>
        <w:jc w:val="both"/>
      </w:pPr>
      <w:r w:rsidRPr="00913302">
        <w:t>• Отделитель жидкости</w:t>
      </w:r>
    </w:p>
    <w:p w:rsidR="009A3BE8" w:rsidRPr="00913302" w:rsidRDefault="009A3BE8" w:rsidP="009A3BE8">
      <w:pPr>
        <w:jc w:val="both"/>
      </w:pPr>
      <w:r w:rsidRPr="00913302">
        <w:t>• Линейные компоненты (фильтр, смотровое стекло)</w:t>
      </w:r>
    </w:p>
    <w:p w:rsidR="009A3BE8" w:rsidRPr="00913302" w:rsidRDefault="009A3BE8" w:rsidP="009A3BE8">
      <w:pPr>
        <w:jc w:val="both"/>
      </w:pPr>
      <w:r w:rsidRPr="00913302">
        <w:t>• Циркуляционный насос гликоля</w:t>
      </w:r>
    </w:p>
    <w:p w:rsidR="009A3BE8" w:rsidRPr="00913302" w:rsidRDefault="009A3BE8" w:rsidP="009A3BE8">
      <w:pPr>
        <w:jc w:val="both"/>
      </w:pPr>
      <w:r w:rsidRPr="00913302">
        <w:t>• Электрический щит</w:t>
      </w:r>
    </w:p>
    <w:p w:rsidR="009A3BE8" w:rsidRPr="00913302" w:rsidRDefault="009A3BE8" w:rsidP="009A3BE8">
      <w:pPr>
        <w:jc w:val="both"/>
      </w:pPr>
      <w:r w:rsidRPr="00913302">
        <w:t xml:space="preserve">• Регулятор температуры </w:t>
      </w:r>
    </w:p>
    <w:p w:rsidR="009A3BE8" w:rsidRPr="00913302" w:rsidRDefault="009A3BE8" w:rsidP="009A3BE8">
      <w:pPr>
        <w:jc w:val="both"/>
      </w:pPr>
      <w:r w:rsidRPr="00913302">
        <w:t xml:space="preserve">• Реле давления </w:t>
      </w:r>
    </w:p>
    <w:p w:rsidR="009A3BE8" w:rsidRPr="00913302" w:rsidRDefault="009A3BE8" w:rsidP="009A3BE8">
      <w:pPr>
        <w:jc w:val="both"/>
      </w:pPr>
      <w:r w:rsidRPr="00913302">
        <w:t>ХАРАКТЕРИСТИКИ СИСТЕМЫ</w:t>
      </w:r>
    </w:p>
    <w:p w:rsidR="009A3BE8" w:rsidRPr="00913302" w:rsidRDefault="009A3BE8" w:rsidP="009A3BE8">
      <w:pPr>
        <w:jc w:val="both"/>
      </w:pPr>
      <w:r w:rsidRPr="00913302">
        <w:t>Для установки и ввода в эксплуатацию установки следует использовать следующие технические характеристики:</w:t>
      </w:r>
    </w:p>
    <w:p w:rsidR="009A3BE8" w:rsidRPr="00913302" w:rsidRDefault="009A3BE8" w:rsidP="009A3BE8">
      <w:pPr>
        <w:jc w:val="both"/>
      </w:pPr>
      <w:r w:rsidRPr="00913302">
        <w:t>Характеристики системы</w:t>
      </w:r>
    </w:p>
    <w:p w:rsidR="009A3BE8" w:rsidRPr="00913302" w:rsidRDefault="009A3BE8" w:rsidP="009A3BE8">
      <w:pPr>
        <w:jc w:val="both"/>
      </w:pPr>
      <w:r w:rsidRPr="00913302">
        <w:t xml:space="preserve">• Хладагент R134a </w:t>
      </w:r>
    </w:p>
    <w:p w:rsidR="009A3BE8" w:rsidRPr="00913302" w:rsidRDefault="009A3BE8" w:rsidP="009A3BE8">
      <w:pPr>
        <w:jc w:val="both"/>
      </w:pPr>
      <w:r w:rsidRPr="00913302">
        <w:t xml:space="preserve">• </w:t>
      </w:r>
      <w:proofErr w:type="spellStart"/>
      <w:r w:rsidRPr="00913302">
        <w:t>Хладоноситель</w:t>
      </w:r>
      <w:proofErr w:type="spellEnd"/>
      <w:r w:rsidRPr="00913302">
        <w:t xml:space="preserve"> - раствор </w:t>
      </w:r>
      <w:proofErr w:type="spellStart"/>
      <w:r w:rsidRPr="00913302">
        <w:t>пропиленгликоля</w:t>
      </w:r>
      <w:proofErr w:type="spellEnd"/>
      <w:r w:rsidRPr="00913302">
        <w:t xml:space="preserve"> (40% по объему)</w:t>
      </w:r>
    </w:p>
    <w:p w:rsidR="009A3BE8" w:rsidRPr="00913302" w:rsidRDefault="009A3BE8" w:rsidP="009A3BE8">
      <w:pPr>
        <w:jc w:val="both"/>
      </w:pPr>
      <w:r w:rsidRPr="00913302">
        <w:t xml:space="preserve">• Максимальная температура окружающей среды + 30 ° C </w:t>
      </w:r>
    </w:p>
    <w:p w:rsidR="009A3BE8" w:rsidRPr="00913302" w:rsidRDefault="009A3BE8" w:rsidP="009A3BE8">
      <w:pPr>
        <w:jc w:val="both"/>
      </w:pPr>
      <w:r w:rsidRPr="00913302">
        <w:t>• Температура кипения фреона -15 ° С</w:t>
      </w:r>
    </w:p>
    <w:p w:rsidR="009A3BE8" w:rsidRPr="00913302" w:rsidRDefault="009A3BE8" w:rsidP="009A3BE8">
      <w:pPr>
        <w:jc w:val="both"/>
      </w:pPr>
      <w:r w:rsidRPr="00913302">
        <w:t>• Падение давления линии всасывания 1 К</w:t>
      </w:r>
    </w:p>
    <w:p w:rsidR="009A3BE8" w:rsidRPr="00913302" w:rsidRDefault="009A3BE8" w:rsidP="009A3BE8">
      <w:pPr>
        <w:jc w:val="both"/>
      </w:pPr>
      <w:r w:rsidRPr="00913302">
        <w:t>• Расчетная температура гликоля  -10 ° C для подачи в теплообменник катка</w:t>
      </w:r>
    </w:p>
    <w:p w:rsidR="009A3BE8" w:rsidRPr="00913302" w:rsidRDefault="009A3BE8" w:rsidP="009A3BE8">
      <w:pPr>
        <w:jc w:val="both"/>
      </w:pPr>
      <w:r w:rsidRPr="00913302">
        <w:t>Контроль и безопасность</w:t>
      </w:r>
    </w:p>
    <w:p w:rsidR="009A3BE8" w:rsidRPr="00913302" w:rsidRDefault="009A3BE8" w:rsidP="009A3BE8">
      <w:pPr>
        <w:jc w:val="both"/>
      </w:pPr>
      <w:r w:rsidRPr="00913302">
        <w:t>• Реле низкого давления выключает установку при Т кипения на 5K ниже проектной температуры кипения .</w:t>
      </w:r>
    </w:p>
    <w:p w:rsidR="009A3BE8" w:rsidRPr="00913302" w:rsidRDefault="009A3BE8" w:rsidP="009A3BE8">
      <w:pPr>
        <w:jc w:val="both"/>
      </w:pPr>
      <w:r w:rsidRPr="00913302">
        <w:t xml:space="preserve">• Реле низкого давления включает установку при Т кипения = -10 ° C </w:t>
      </w:r>
    </w:p>
    <w:p w:rsidR="009A3BE8" w:rsidRPr="00913302" w:rsidRDefault="009A3BE8" w:rsidP="009A3BE8">
      <w:pPr>
        <w:jc w:val="both"/>
      </w:pPr>
      <w:r w:rsidRPr="00913302">
        <w:t>• Реле высокого давления выключает систему, если температура конденсации достигает 55 ° C</w:t>
      </w:r>
    </w:p>
    <w:p w:rsidR="009A3BE8" w:rsidRPr="00913302" w:rsidRDefault="009A3BE8" w:rsidP="009A3BE8">
      <w:pPr>
        <w:jc w:val="both"/>
      </w:pPr>
      <w:r w:rsidRPr="00913302">
        <w:t>• Регулятор температуры выключается при -15 ° C</w:t>
      </w:r>
    </w:p>
    <w:p w:rsidR="009A3BE8" w:rsidRPr="00913302" w:rsidRDefault="009A3BE8" w:rsidP="009A3BE8">
      <w:pPr>
        <w:jc w:val="both"/>
      </w:pPr>
      <w:r w:rsidRPr="00913302">
        <w:t>• Регулятор температуры включается при -10 ° C</w:t>
      </w:r>
    </w:p>
    <w:p w:rsidR="009A3BE8" w:rsidRPr="00913302" w:rsidRDefault="009A3BE8" w:rsidP="009A3BE8">
      <w:pPr>
        <w:jc w:val="both"/>
      </w:pPr>
      <w:r w:rsidRPr="00913302">
        <w:t>Функционирование системы</w:t>
      </w:r>
    </w:p>
    <w:p w:rsidR="009A3BE8" w:rsidRPr="00913302" w:rsidRDefault="009A3BE8" w:rsidP="009A3BE8">
      <w:pPr>
        <w:jc w:val="both"/>
      </w:pPr>
      <w:r w:rsidRPr="00913302">
        <w:t>• Регулятор температуры выключает компрессор, если температура гликоля в  баке падает ниже -15 ° C</w:t>
      </w:r>
    </w:p>
    <w:p w:rsidR="009A3BE8" w:rsidRPr="00913302" w:rsidRDefault="009A3BE8" w:rsidP="009A3BE8">
      <w:pPr>
        <w:jc w:val="both"/>
      </w:pPr>
      <w:r w:rsidRPr="00913302">
        <w:lastRenderedPageBreak/>
        <w:t>• Регулятор температуры  включает компрессор, если температура в баке с гликолем поднимается выше -10 ° C</w:t>
      </w:r>
    </w:p>
    <w:p w:rsidR="009A3BE8" w:rsidRPr="00913302" w:rsidRDefault="009A3BE8" w:rsidP="009A3BE8">
      <w:pPr>
        <w:jc w:val="both"/>
      </w:pPr>
      <w:r w:rsidRPr="00913302">
        <w:t>•  Регулятор производительности установлен для поддержания температуры кипения -15 °С  и используется  только в целях  безопасности (установка должна работать постоянно, а не короткими циклами).</w:t>
      </w:r>
    </w:p>
    <w:p w:rsidR="009A3BE8" w:rsidRPr="00913302" w:rsidRDefault="009A3BE8" w:rsidP="009A3BE8">
      <w:pPr>
        <w:jc w:val="both"/>
      </w:pPr>
      <w:r w:rsidRPr="00913302">
        <w:t>Монтаж и ввод в эксплуатацию холодильной установки</w:t>
      </w:r>
    </w:p>
    <w:p w:rsidR="009A3BE8" w:rsidRPr="00913302" w:rsidRDefault="009A3BE8" w:rsidP="009A3BE8">
      <w:pPr>
        <w:jc w:val="both"/>
      </w:pPr>
      <w:r w:rsidRPr="00913302">
        <w:t>Все участники обязаны выполнять следующие задачи для завершения этого модуля. Выполнение задания фиксируется в листе эксперта, который должен быть заполнен и подписан прежде, чем  участник приступит к выполнению данного  задания.</w:t>
      </w:r>
    </w:p>
    <w:p w:rsidR="009A3BE8" w:rsidRPr="00913302" w:rsidRDefault="009A3BE8" w:rsidP="009A3BE8">
      <w:pPr>
        <w:jc w:val="both"/>
      </w:pPr>
      <w:r w:rsidRPr="00913302">
        <w:t>1. Монтаж холодильной установки</w:t>
      </w:r>
    </w:p>
    <w:p w:rsidR="009A3BE8" w:rsidRPr="00913302" w:rsidRDefault="009A3BE8" w:rsidP="009A3BE8">
      <w:pPr>
        <w:jc w:val="both"/>
      </w:pPr>
      <w:r w:rsidRPr="00913302">
        <w:t>Всем участникам будет предоставлено необходимое оборудование и материалы для завершения монтажа установки в соответствии  с чертежами и схемами.</w:t>
      </w:r>
    </w:p>
    <w:p w:rsidR="009A3BE8" w:rsidRPr="00913302" w:rsidRDefault="009A3BE8" w:rsidP="009A3BE8">
      <w:pPr>
        <w:jc w:val="both"/>
      </w:pPr>
      <w:r w:rsidRPr="00913302">
        <w:t>Обратитесь к следующим чертежам, чтобы выполнить эту задачу:</w:t>
      </w:r>
    </w:p>
    <w:p w:rsidR="009A3BE8" w:rsidRPr="00913302" w:rsidRDefault="009A3BE8" w:rsidP="009A3BE8">
      <w:pPr>
        <w:jc w:val="both"/>
      </w:pPr>
      <w:r w:rsidRPr="00913302">
        <w:t>R.002 Основной и промежуточный холодильный контур</w:t>
      </w:r>
    </w:p>
    <w:p w:rsidR="009A3BE8" w:rsidRPr="00913302" w:rsidRDefault="009A3BE8" w:rsidP="009A3BE8">
      <w:pPr>
        <w:jc w:val="both"/>
      </w:pPr>
      <w:r w:rsidRPr="00913302">
        <w:t>R.003 Общий вид установки</w:t>
      </w:r>
    </w:p>
    <w:p w:rsidR="009A3BE8" w:rsidRPr="00913302" w:rsidRDefault="009A3BE8" w:rsidP="009A3BE8">
      <w:pPr>
        <w:jc w:val="both"/>
      </w:pPr>
      <w:r w:rsidRPr="00913302">
        <w:t>2. Монтаж электрической системы</w:t>
      </w:r>
    </w:p>
    <w:p w:rsidR="009A3BE8" w:rsidRPr="00913302" w:rsidRDefault="009A3BE8" w:rsidP="009A3BE8">
      <w:pPr>
        <w:jc w:val="both"/>
      </w:pPr>
      <w:r w:rsidRPr="00913302">
        <w:t>Обратитесь к следующим чертежам , чтобы выполнить эту задачу:</w:t>
      </w:r>
    </w:p>
    <w:p w:rsidR="009A3BE8" w:rsidRPr="00913302" w:rsidRDefault="009A3BE8" w:rsidP="009A3BE8">
      <w:pPr>
        <w:jc w:val="both"/>
      </w:pPr>
      <w:r w:rsidRPr="00913302">
        <w:t>R.003 Общий вид установки</w:t>
      </w:r>
    </w:p>
    <w:p w:rsidR="009A3BE8" w:rsidRPr="00913302" w:rsidRDefault="009A3BE8" w:rsidP="009A3BE8">
      <w:pPr>
        <w:jc w:val="both"/>
      </w:pPr>
      <w:r w:rsidRPr="00913302">
        <w:t xml:space="preserve">R.004 Передняя панель шкафа управления </w:t>
      </w:r>
    </w:p>
    <w:p w:rsidR="009A3BE8" w:rsidRPr="00913302" w:rsidRDefault="009A3BE8" w:rsidP="009A3BE8">
      <w:pPr>
        <w:jc w:val="both"/>
      </w:pPr>
      <w:r w:rsidRPr="00913302">
        <w:t xml:space="preserve">R.005 Электрическая принципиальная схема </w:t>
      </w:r>
    </w:p>
    <w:p w:rsidR="009A3BE8" w:rsidRPr="00913302" w:rsidRDefault="009A3BE8" w:rsidP="009A3BE8">
      <w:pPr>
        <w:jc w:val="both"/>
      </w:pPr>
      <w:r w:rsidRPr="00913302">
        <w:t xml:space="preserve">3. </w:t>
      </w:r>
      <w:proofErr w:type="spellStart"/>
      <w:r w:rsidRPr="00913302">
        <w:t>Опрессовка</w:t>
      </w:r>
      <w:proofErr w:type="spellEnd"/>
      <w:r w:rsidRPr="00913302">
        <w:t xml:space="preserve"> системы азотом</w:t>
      </w:r>
    </w:p>
    <w:p w:rsidR="009A3BE8" w:rsidRPr="00913302" w:rsidRDefault="009A3BE8" w:rsidP="009A3BE8">
      <w:pPr>
        <w:jc w:val="both"/>
      </w:pPr>
      <w:r w:rsidRPr="00913302">
        <w:t xml:space="preserve">Провести </w:t>
      </w:r>
      <w:proofErr w:type="spellStart"/>
      <w:r w:rsidRPr="00913302">
        <w:t>опрессовку</w:t>
      </w:r>
      <w:proofErr w:type="spellEnd"/>
      <w:r w:rsidRPr="00913302">
        <w:t xml:space="preserve"> холодильного контура (R134a), в соответствии с инструкциями изготовителя оборудования и стандартами. Давление в системе при </w:t>
      </w:r>
      <w:proofErr w:type="spellStart"/>
      <w:r w:rsidRPr="00913302">
        <w:t>опрессовке</w:t>
      </w:r>
      <w:proofErr w:type="spellEnd"/>
      <w:r w:rsidRPr="00913302">
        <w:t xml:space="preserve"> не должно падать от максимального значения в течение 15 минут после отсоединения баллона с азотом. Если проверка  на герметичность не была пройдена успешно, конкурсант должен найти утечку и затем повторить </w:t>
      </w:r>
      <w:proofErr w:type="spellStart"/>
      <w:r w:rsidRPr="00913302">
        <w:t>опрессовку</w:t>
      </w:r>
      <w:proofErr w:type="spellEnd"/>
      <w:r w:rsidRPr="00913302">
        <w:t>, однако, он уже не получит максимальное количество баллов за это задание. Значение давления азота и время выдержки будет контролироваться экспертами, чтобы все конкурсанты успешно закончили проверку на герметичность.</w:t>
      </w:r>
    </w:p>
    <w:p w:rsidR="009A3BE8" w:rsidRPr="00913302" w:rsidRDefault="009A3BE8" w:rsidP="009A3BE8">
      <w:pPr>
        <w:jc w:val="both"/>
      </w:pPr>
      <w:r w:rsidRPr="00913302">
        <w:t>Заполняется конкурсантом</w:t>
      </w:r>
    </w:p>
    <w:p w:rsidR="009A3BE8" w:rsidRPr="00913302" w:rsidRDefault="009A3BE8" w:rsidP="009A3BE8">
      <w:pPr>
        <w:jc w:val="both"/>
      </w:pPr>
      <w:r w:rsidRPr="00913302">
        <w:t>Проверка давления ПОПЫТКА # 1</w:t>
      </w:r>
    </w:p>
    <w:p w:rsidR="009A3BE8" w:rsidRPr="00913302" w:rsidRDefault="009A3BE8" w:rsidP="009A3BE8">
      <w:pPr>
        <w:jc w:val="both"/>
      </w:pPr>
      <w:r w:rsidRPr="00913302">
        <w:t>Начальное давление: __________________________  кПа (Бар)</w:t>
      </w:r>
    </w:p>
    <w:p w:rsidR="009A3BE8" w:rsidRPr="00913302" w:rsidRDefault="009A3BE8" w:rsidP="009A3BE8">
      <w:pPr>
        <w:jc w:val="both"/>
      </w:pPr>
      <w:r w:rsidRPr="00913302">
        <w:t>Начальное время: __________________________</w:t>
      </w:r>
    </w:p>
    <w:p w:rsidR="009A3BE8" w:rsidRPr="00913302" w:rsidRDefault="009A3BE8" w:rsidP="009A3BE8">
      <w:pPr>
        <w:jc w:val="both"/>
      </w:pPr>
      <w:r w:rsidRPr="00913302">
        <w:t>Давление после выдержки: __________________________ кПа (Бар)</w:t>
      </w:r>
    </w:p>
    <w:p w:rsidR="009A3BE8" w:rsidRPr="00913302" w:rsidRDefault="009A3BE8" w:rsidP="009A3BE8">
      <w:pPr>
        <w:jc w:val="both"/>
      </w:pPr>
      <w:r w:rsidRPr="00913302">
        <w:lastRenderedPageBreak/>
        <w:t>Время окончания: __________________________</w:t>
      </w:r>
    </w:p>
    <w:p w:rsidR="009A3BE8" w:rsidRPr="00913302" w:rsidRDefault="009A3BE8" w:rsidP="009A3BE8">
      <w:pPr>
        <w:jc w:val="both"/>
      </w:pPr>
      <w:r w:rsidRPr="00913302">
        <w:t>Проверка давления ПОПЫТКА # 2</w:t>
      </w:r>
    </w:p>
    <w:p w:rsidR="009A3BE8" w:rsidRPr="00913302" w:rsidRDefault="009A3BE8" w:rsidP="009A3BE8">
      <w:pPr>
        <w:jc w:val="both"/>
      </w:pPr>
      <w:r w:rsidRPr="00913302">
        <w:t>Начальное давление: __________________________  кПа (Бар)</w:t>
      </w:r>
    </w:p>
    <w:p w:rsidR="009A3BE8" w:rsidRPr="00913302" w:rsidRDefault="009A3BE8" w:rsidP="009A3BE8">
      <w:pPr>
        <w:jc w:val="both"/>
      </w:pPr>
      <w:r w:rsidRPr="00913302">
        <w:t>Начальное время: __________________________</w:t>
      </w:r>
    </w:p>
    <w:p w:rsidR="009A3BE8" w:rsidRPr="00913302" w:rsidRDefault="009A3BE8" w:rsidP="009A3BE8">
      <w:pPr>
        <w:jc w:val="both"/>
      </w:pPr>
      <w:r w:rsidRPr="00913302">
        <w:t>Давление после выдержки: __________________________  кПа (Бар)</w:t>
      </w:r>
    </w:p>
    <w:p w:rsidR="009A3BE8" w:rsidRPr="00913302" w:rsidRDefault="009A3BE8" w:rsidP="009A3BE8">
      <w:pPr>
        <w:jc w:val="both"/>
      </w:pPr>
      <w:r w:rsidRPr="00913302">
        <w:t>Время окончания: __________________________</w:t>
      </w:r>
    </w:p>
    <w:p w:rsidR="009A3BE8" w:rsidRPr="00913302" w:rsidRDefault="009A3BE8" w:rsidP="009A3BE8">
      <w:pPr>
        <w:jc w:val="both"/>
      </w:pPr>
      <w:r w:rsidRPr="00913302">
        <w:t xml:space="preserve">4. </w:t>
      </w:r>
      <w:proofErr w:type="spellStart"/>
      <w:r w:rsidRPr="00913302">
        <w:t>Вакуумирование</w:t>
      </w:r>
      <w:proofErr w:type="spellEnd"/>
    </w:p>
    <w:p w:rsidR="009A3BE8" w:rsidRPr="00913302" w:rsidRDefault="009A3BE8" w:rsidP="009A3BE8">
      <w:pPr>
        <w:jc w:val="both"/>
      </w:pPr>
      <w:proofErr w:type="spellStart"/>
      <w:r w:rsidRPr="00913302">
        <w:t>Вакуумировать</w:t>
      </w:r>
      <w:proofErr w:type="spellEnd"/>
      <w:r w:rsidRPr="00913302">
        <w:t xml:space="preserve">  холодильный контур (R134a) в соответствии с инструкциями изготовителя и стандартами, используя метод глубокого вакуума, чтобы удерживать остаточное давление не более 130 Па (1.3 </w:t>
      </w:r>
      <w:proofErr w:type="spellStart"/>
      <w:r w:rsidRPr="00913302">
        <w:t>мБар</w:t>
      </w:r>
      <w:proofErr w:type="spellEnd"/>
      <w:r w:rsidRPr="00913302">
        <w:t>). Остаточное давление в контуре не должно превысить  это значение в течение десяти минут после того, как  вакуумный насос будет  отключен от тестируемой системы.</w:t>
      </w:r>
    </w:p>
    <w:p w:rsidR="009A3BE8" w:rsidRPr="00913302" w:rsidRDefault="009A3BE8" w:rsidP="009A3BE8">
      <w:pPr>
        <w:jc w:val="both"/>
      </w:pPr>
      <w:r w:rsidRPr="00913302">
        <w:t>Заполняется только экспертами</w:t>
      </w:r>
    </w:p>
    <w:p w:rsidR="009A3BE8" w:rsidRPr="00913302" w:rsidRDefault="009A3BE8" w:rsidP="009A3BE8">
      <w:pPr>
        <w:jc w:val="both"/>
      </w:pPr>
      <w:proofErr w:type="spellStart"/>
      <w:r w:rsidRPr="00913302">
        <w:t>Вакуумирование</w:t>
      </w:r>
      <w:proofErr w:type="spellEnd"/>
      <w:r w:rsidRPr="00913302">
        <w:t xml:space="preserve"> ПОПЫТКА # 1</w:t>
      </w:r>
    </w:p>
    <w:p w:rsidR="009A3BE8" w:rsidRPr="00913302" w:rsidRDefault="009A3BE8" w:rsidP="009A3BE8">
      <w:pPr>
        <w:jc w:val="both"/>
      </w:pPr>
      <w:r w:rsidRPr="00913302">
        <w:t xml:space="preserve">Начальный уровень </w:t>
      </w:r>
      <w:proofErr w:type="spellStart"/>
      <w:r w:rsidRPr="00913302">
        <w:t>вакуумирования</w:t>
      </w:r>
      <w:proofErr w:type="spellEnd"/>
      <w:r w:rsidRPr="00913302">
        <w:t xml:space="preserve">: __________________________ □ </w:t>
      </w:r>
      <w:proofErr w:type="spellStart"/>
      <w:r w:rsidRPr="00913302">
        <w:t>мБар</w:t>
      </w:r>
      <w:proofErr w:type="spellEnd"/>
    </w:p>
    <w:p w:rsidR="009A3BE8" w:rsidRPr="00913302" w:rsidRDefault="009A3BE8" w:rsidP="009A3BE8">
      <w:pPr>
        <w:jc w:val="both"/>
      </w:pPr>
      <w:r w:rsidRPr="00913302">
        <w:t>Начальное время: __________________________</w:t>
      </w:r>
    </w:p>
    <w:p w:rsidR="009A3BE8" w:rsidRPr="00913302" w:rsidRDefault="009A3BE8" w:rsidP="009A3BE8">
      <w:pPr>
        <w:jc w:val="both"/>
      </w:pPr>
      <w:r w:rsidRPr="00913302">
        <w:t xml:space="preserve">Уровень вакуума после простоя: __________________________ □ </w:t>
      </w:r>
      <w:proofErr w:type="spellStart"/>
      <w:r w:rsidRPr="00913302">
        <w:t>мБар</w:t>
      </w:r>
      <w:proofErr w:type="spellEnd"/>
    </w:p>
    <w:p w:rsidR="009A3BE8" w:rsidRPr="00913302" w:rsidRDefault="009A3BE8" w:rsidP="009A3BE8">
      <w:pPr>
        <w:jc w:val="both"/>
      </w:pPr>
      <w:r w:rsidRPr="00913302">
        <w:t>Финальное время: __________________________</w:t>
      </w:r>
    </w:p>
    <w:p w:rsidR="009A3BE8" w:rsidRPr="00913302" w:rsidRDefault="009A3BE8" w:rsidP="009A3BE8">
      <w:pPr>
        <w:jc w:val="both"/>
      </w:pPr>
      <w:proofErr w:type="spellStart"/>
      <w:r w:rsidRPr="00913302">
        <w:t>Вакуумирование</w:t>
      </w:r>
      <w:proofErr w:type="spellEnd"/>
      <w:r w:rsidRPr="00913302">
        <w:t xml:space="preserve"> ПОПЫТКА # 2</w:t>
      </w:r>
    </w:p>
    <w:p w:rsidR="009A3BE8" w:rsidRPr="00913302" w:rsidRDefault="009A3BE8" w:rsidP="009A3BE8">
      <w:pPr>
        <w:jc w:val="both"/>
      </w:pPr>
      <w:r w:rsidRPr="00913302">
        <w:t xml:space="preserve">Начальный уровень </w:t>
      </w:r>
      <w:proofErr w:type="spellStart"/>
      <w:r w:rsidRPr="00913302">
        <w:t>вакуумирвания</w:t>
      </w:r>
      <w:proofErr w:type="spellEnd"/>
      <w:r w:rsidRPr="00913302">
        <w:t xml:space="preserve">: __________________________ □ </w:t>
      </w:r>
      <w:proofErr w:type="spellStart"/>
      <w:r w:rsidRPr="00913302">
        <w:t>мБар</w:t>
      </w:r>
      <w:proofErr w:type="spellEnd"/>
    </w:p>
    <w:p w:rsidR="009A3BE8" w:rsidRPr="00913302" w:rsidRDefault="009A3BE8" w:rsidP="009A3BE8">
      <w:pPr>
        <w:jc w:val="both"/>
      </w:pPr>
      <w:r w:rsidRPr="00913302">
        <w:t>Начальное время: __________________________</w:t>
      </w:r>
    </w:p>
    <w:p w:rsidR="009A3BE8" w:rsidRPr="00913302" w:rsidRDefault="009A3BE8" w:rsidP="009A3BE8">
      <w:pPr>
        <w:jc w:val="both"/>
      </w:pPr>
      <w:r w:rsidRPr="00913302">
        <w:t xml:space="preserve">Уровень вакуума после простоя: __________________________ □ </w:t>
      </w:r>
      <w:proofErr w:type="spellStart"/>
      <w:r w:rsidRPr="00913302">
        <w:t>мБар</w:t>
      </w:r>
      <w:proofErr w:type="spellEnd"/>
    </w:p>
    <w:p w:rsidR="009A3BE8" w:rsidRPr="00913302" w:rsidRDefault="009A3BE8" w:rsidP="009A3BE8">
      <w:pPr>
        <w:jc w:val="both"/>
      </w:pPr>
      <w:r w:rsidRPr="00913302">
        <w:t>Финальное время: __________________________</w:t>
      </w:r>
    </w:p>
    <w:p w:rsidR="009A3BE8" w:rsidRPr="00913302" w:rsidRDefault="009A3BE8" w:rsidP="009A3BE8">
      <w:pPr>
        <w:jc w:val="both"/>
      </w:pPr>
      <w:r w:rsidRPr="00913302">
        <w:t>Комментарии:</w:t>
      </w:r>
    </w:p>
    <w:p w:rsidR="009A3BE8" w:rsidRPr="00913302" w:rsidRDefault="009A3BE8" w:rsidP="009A3BE8">
      <w:pPr>
        <w:jc w:val="both"/>
      </w:pPr>
      <w:proofErr w:type="spellStart"/>
      <w:r w:rsidRPr="00913302">
        <w:t>Вакуумирование</w:t>
      </w:r>
      <w:proofErr w:type="spellEnd"/>
      <w:r w:rsidRPr="00913302">
        <w:t xml:space="preserve"> холодильного контура                                        Эксперт 1:</w:t>
      </w:r>
    </w:p>
    <w:p w:rsidR="009A3BE8" w:rsidRPr="00913302" w:rsidRDefault="009A3BE8" w:rsidP="009A3BE8">
      <w:pPr>
        <w:jc w:val="both"/>
      </w:pPr>
      <w:r w:rsidRPr="00913302">
        <w:t xml:space="preserve">                                                                                                             Эксперт 2:</w:t>
      </w:r>
    </w:p>
    <w:p w:rsidR="009A3BE8" w:rsidRPr="00913302" w:rsidRDefault="009A3BE8" w:rsidP="009A3BE8">
      <w:pPr>
        <w:jc w:val="both"/>
      </w:pPr>
      <w:r w:rsidRPr="00913302">
        <w:t xml:space="preserve">                                                                                                              Эксперт 3:</w:t>
      </w:r>
    </w:p>
    <w:p w:rsidR="009A3BE8" w:rsidRPr="00913302" w:rsidRDefault="009A3BE8" w:rsidP="009A3BE8">
      <w:pPr>
        <w:jc w:val="both"/>
      </w:pPr>
      <w:r w:rsidRPr="00913302">
        <w:t xml:space="preserve">5. Заправка хладагентом </w:t>
      </w:r>
    </w:p>
    <w:p w:rsidR="009A3BE8" w:rsidRPr="00913302" w:rsidRDefault="009A3BE8" w:rsidP="009A3BE8">
      <w:pPr>
        <w:jc w:val="both"/>
      </w:pPr>
      <w:r w:rsidRPr="00913302">
        <w:t xml:space="preserve">Заправка системы необходимом количеством  хладагента R134a для обеспечения ее работы в соответствии со спецификацией, указанной выше, и в соответствии с общепринятой профессиональной и природоохранной деятельностью. </w:t>
      </w:r>
    </w:p>
    <w:p w:rsidR="009A3BE8" w:rsidRPr="00913302" w:rsidRDefault="009A3BE8" w:rsidP="009A3BE8">
      <w:pPr>
        <w:jc w:val="both"/>
      </w:pPr>
      <w:r w:rsidRPr="00913302">
        <w:t>Заполняется только экспертами</w:t>
      </w:r>
    </w:p>
    <w:p w:rsidR="009A3BE8" w:rsidRPr="00913302" w:rsidRDefault="009A3BE8" w:rsidP="009A3BE8">
      <w:pPr>
        <w:jc w:val="both"/>
      </w:pPr>
      <w:r w:rsidRPr="00913302">
        <w:lastRenderedPageBreak/>
        <w:t xml:space="preserve">Вес баллона  до заправки: __________________________ □ </w:t>
      </w:r>
      <w:proofErr w:type="spellStart"/>
      <w:r w:rsidRPr="00913302">
        <w:t>□</w:t>
      </w:r>
      <w:proofErr w:type="spellEnd"/>
      <w:r w:rsidRPr="00913302">
        <w:t xml:space="preserve"> кг </w:t>
      </w:r>
    </w:p>
    <w:p w:rsidR="009A3BE8" w:rsidRPr="00913302" w:rsidRDefault="009A3BE8" w:rsidP="009A3BE8">
      <w:pPr>
        <w:jc w:val="both"/>
      </w:pPr>
      <w:r w:rsidRPr="00913302">
        <w:t xml:space="preserve">Вес баллона  после заправки: __________________________ □ </w:t>
      </w:r>
      <w:proofErr w:type="spellStart"/>
      <w:r w:rsidRPr="00913302">
        <w:t>□</w:t>
      </w:r>
      <w:proofErr w:type="spellEnd"/>
      <w:r w:rsidRPr="00913302">
        <w:t xml:space="preserve"> кг </w:t>
      </w:r>
    </w:p>
    <w:p w:rsidR="009A3BE8" w:rsidRPr="00913302" w:rsidRDefault="009A3BE8" w:rsidP="009A3BE8">
      <w:pPr>
        <w:jc w:val="both"/>
      </w:pPr>
      <w:r w:rsidRPr="00913302">
        <w:t>Комментарии:</w:t>
      </w:r>
    </w:p>
    <w:p w:rsidR="009A3BE8" w:rsidRPr="00913302" w:rsidRDefault="009A3BE8" w:rsidP="009A3BE8">
      <w:pPr>
        <w:jc w:val="both"/>
      </w:pPr>
      <w:r w:rsidRPr="00913302">
        <w:t>6. Заправка гликолем промежуточного контура</w:t>
      </w:r>
    </w:p>
    <w:p w:rsidR="009A3BE8" w:rsidRPr="00913302" w:rsidRDefault="009A3BE8" w:rsidP="009A3BE8">
      <w:pPr>
        <w:jc w:val="both"/>
      </w:pPr>
      <w:r w:rsidRPr="00913302">
        <w:t xml:space="preserve">Заправить систему требуемым количеством воды и </w:t>
      </w:r>
      <w:proofErr w:type="spellStart"/>
      <w:r w:rsidRPr="00913302">
        <w:t>пропиленгликоля</w:t>
      </w:r>
      <w:proofErr w:type="spellEnd"/>
      <w:r w:rsidRPr="00913302">
        <w:t>, чтобы обеспечить работу системы в соответствии со спецификацией указанной выше, и в соответствии с общепринятой профессиональной и природоохранной деятельностью.</w:t>
      </w:r>
    </w:p>
    <w:p w:rsidR="009A3BE8" w:rsidRPr="00913302" w:rsidRDefault="009A3BE8" w:rsidP="009A3BE8">
      <w:pPr>
        <w:jc w:val="both"/>
      </w:pPr>
      <w:r w:rsidRPr="00913302">
        <w:t>Заполняется только экспертами</w:t>
      </w:r>
    </w:p>
    <w:p w:rsidR="009A3BE8" w:rsidRPr="00913302" w:rsidRDefault="009A3BE8" w:rsidP="009A3BE8">
      <w:pPr>
        <w:jc w:val="both"/>
      </w:pPr>
      <w:r w:rsidRPr="00913302">
        <w:t xml:space="preserve">Объем  емкости до заправки: __________________________ □ </w:t>
      </w:r>
      <w:proofErr w:type="spellStart"/>
      <w:r w:rsidRPr="00913302">
        <w:t>□</w:t>
      </w:r>
      <w:proofErr w:type="spellEnd"/>
      <w:r w:rsidRPr="00913302">
        <w:t xml:space="preserve"> л </w:t>
      </w:r>
    </w:p>
    <w:p w:rsidR="009A3BE8" w:rsidRPr="00913302" w:rsidRDefault="009A3BE8" w:rsidP="009A3BE8">
      <w:pPr>
        <w:jc w:val="both"/>
      </w:pPr>
      <w:r w:rsidRPr="00913302">
        <w:t xml:space="preserve">Объем  емкости после заправки: __________________________ □ </w:t>
      </w:r>
      <w:proofErr w:type="spellStart"/>
      <w:r w:rsidRPr="00913302">
        <w:t>□</w:t>
      </w:r>
      <w:proofErr w:type="spellEnd"/>
      <w:r w:rsidRPr="00913302">
        <w:t xml:space="preserve"> л</w:t>
      </w:r>
    </w:p>
    <w:p w:rsidR="009A3BE8" w:rsidRPr="00913302" w:rsidRDefault="009A3BE8" w:rsidP="009A3BE8">
      <w:pPr>
        <w:jc w:val="both"/>
      </w:pPr>
      <w:r w:rsidRPr="00913302">
        <w:t>Комментарии:</w:t>
      </w:r>
    </w:p>
    <w:p w:rsidR="009A3BE8" w:rsidRPr="00913302" w:rsidRDefault="009A3BE8" w:rsidP="009A3BE8">
      <w:pPr>
        <w:jc w:val="both"/>
      </w:pPr>
      <w:r w:rsidRPr="00913302">
        <w:t>7. Проверка электрики</w:t>
      </w:r>
    </w:p>
    <w:p w:rsidR="009A3BE8" w:rsidRPr="00913302" w:rsidRDefault="009A3BE8" w:rsidP="009A3BE8">
      <w:pPr>
        <w:jc w:val="both"/>
      </w:pPr>
      <w:r w:rsidRPr="00913302">
        <w:t>Под руководством эксперта, выполнить необходимую проверку всех систем, чтобы убедиться в безопасности их функционирования.</w:t>
      </w:r>
    </w:p>
    <w:p w:rsidR="009A3BE8" w:rsidRPr="00913302" w:rsidRDefault="009A3BE8" w:rsidP="009A3BE8">
      <w:pPr>
        <w:jc w:val="both"/>
      </w:pPr>
      <w:r w:rsidRPr="00913302">
        <w:t>Заполнить лист контрольных замеров, перед тем как продолжить работу.</w:t>
      </w:r>
    </w:p>
    <w:p w:rsidR="009A3BE8" w:rsidRPr="00913302" w:rsidRDefault="009A3BE8" w:rsidP="009A3BE8">
      <w:pPr>
        <w:jc w:val="both"/>
      </w:pPr>
      <w:r w:rsidRPr="00913302">
        <w:t>Заполняется только экспертами</w:t>
      </w:r>
    </w:p>
    <w:p w:rsidR="009A3BE8" w:rsidRPr="00913302" w:rsidRDefault="009A3BE8" w:rsidP="009A3BE8">
      <w:pPr>
        <w:jc w:val="both"/>
      </w:pPr>
      <w:r w:rsidRPr="00913302">
        <w:t>Имя конкурсанта:</w:t>
      </w:r>
    </w:p>
    <w:p w:rsidR="009A3BE8" w:rsidRPr="00913302" w:rsidRDefault="009A3BE8" w:rsidP="009A3BE8">
      <w:pPr>
        <w:jc w:val="both"/>
      </w:pPr>
      <w:r w:rsidRPr="00913302">
        <w:t>Вся электропроводка проверена экспертом перед подачей напряжения: □ Да</w:t>
      </w:r>
    </w:p>
    <w:p w:rsidR="009A3BE8" w:rsidRPr="00913302" w:rsidRDefault="009A3BE8" w:rsidP="009A3BE8">
      <w:pPr>
        <w:jc w:val="both"/>
      </w:pPr>
      <w:r w:rsidRPr="00913302">
        <w:t xml:space="preserve">Проверка безопасности электроники </w:t>
      </w:r>
      <w:proofErr w:type="spellStart"/>
      <w:r w:rsidRPr="00913302">
        <w:t>производена</w:t>
      </w:r>
      <w:proofErr w:type="spellEnd"/>
      <w:r w:rsidRPr="00913302">
        <w:t xml:space="preserve"> перед подачей напряжения: □ Да</w:t>
      </w:r>
    </w:p>
    <w:p w:rsidR="009A3BE8" w:rsidRPr="00913302" w:rsidRDefault="009A3BE8" w:rsidP="009A3BE8">
      <w:pPr>
        <w:jc w:val="both"/>
      </w:pPr>
      <w:r w:rsidRPr="00913302">
        <w:t>Комментарии:</w:t>
      </w:r>
    </w:p>
    <w:p w:rsidR="009A3BE8" w:rsidRPr="00913302" w:rsidRDefault="009A3BE8" w:rsidP="009A3BE8">
      <w:pPr>
        <w:jc w:val="both"/>
      </w:pPr>
      <w:r w:rsidRPr="00913302">
        <w:t>Проверка электроники                                                                                Эксперт 1:</w:t>
      </w:r>
    </w:p>
    <w:p w:rsidR="009A3BE8" w:rsidRPr="00913302" w:rsidRDefault="009A3BE8" w:rsidP="009A3BE8">
      <w:pPr>
        <w:jc w:val="both"/>
      </w:pPr>
      <w:r w:rsidRPr="00913302">
        <w:t xml:space="preserve">                                                                                                                        Эксперт 2:</w:t>
      </w:r>
    </w:p>
    <w:p w:rsidR="009A3BE8" w:rsidRPr="00913302" w:rsidRDefault="009A3BE8" w:rsidP="009A3BE8">
      <w:pPr>
        <w:jc w:val="both"/>
      </w:pPr>
      <w:r w:rsidRPr="00913302">
        <w:t xml:space="preserve">                                                                                                                        Эксперт 3:</w:t>
      </w:r>
    </w:p>
    <w:p w:rsidR="009A3BE8" w:rsidRPr="00913302" w:rsidRDefault="009A3BE8" w:rsidP="009A3BE8">
      <w:pPr>
        <w:jc w:val="both"/>
      </w:pPr>
      <w:r w:rsidRPr="00913302">
        <w:t>8. Ввод в эксплуатацию</w:t>
      </w:r>
    </w:p>
    <w:p w:rsidR="009A3BE8" w:rsidRPr="00913302" w:rsidRDefault="009A3BE8" w:rsidP="009A3BE8">
      <w:pPr>
        <w:jc w:val="both"/>
      </w:pPr>
      <w:r w:rsidRPr="00913302">
        <w:t xml:space="preserve">Конкурсанты должны ввести систему в эксплуатацию в соответствии с проектной спецификацией. Заполните следующий документ по  вводу  системы в эксплуатацию  </w:t>
      </w:r>
    </w:p>
    <w:p w:rsidR="009A3BE8" w:rsidRPr="00913302" w:rsidRDefault="009A3BE8" w:rsidP="009A3BE8">
      <w:pPr>
        <w:jc w:val="both"/>
      </w:pPr>
      <w:r w:rsidRPr="00913302">
        <w:t xml:space="preserve">Температура окружающей среды: _____________ □  Цельсия               </w:t>
      </w:r>
    </w:p>
    <w:p w:rsidR="009A3BE8" w:rsidRPr="00913302" w:rsidRDefault="009A3BE8" w:rsidP="009A3BE8">
      <w:pPr>
        <w:jc w:val="both"/>
      </w:pPr>
      <w:r w:rsidRPr="00913302">
        <w:t xml:space="preserve">Тип хладагента: _____________ </w:t>
      </w:r>
    </w:p>
    <w:p w:rsidR="009A3BE8" w:rsidRPr="00913302" w:rsidRDefault="009A3BE8" w:rsidP="009A3BE8">
      <w:pPr>
        <w:jc w:val="both"/>
      </w:pPr>
      <w:r w:rsidRPr="00913302">
        <w:t xml:space="preserve">Масса заправленного хладагента: _____________ □  г </w:t>
      </w:r>
    </w:p>
    <w:p w:rsidR="009A3BE8" w:rsidRPr="00913302" w:rsidRDefault="009A3BE8" w:rsidP="009A3BE8">
      <w:pPr>
        <w:jc w:val="both"/>
      </w:pPr>
      <w:r w:rsidRPr="00913302">
        <w:t xml:space="preserve">Давление всасывания: _____________ □  кПа </w:t>
      </w:r>
    </w:p>
    <w:p w:rsidR="009A3BE8" w:rsidRPr="00913302" w:rsidRDefault="009A3BE8" w:rsidP="009A3BE8">
      <w:pPr>
        <w:jc w:val="both"/>
      </w:pPr>
      <w:r w:rsidRPr="00913302">
        <w:lastRenderedPageBreak/>
        <w:t xml:space="preserve">Давление нагнетания: _____________ □ кПа </w:t>
      </w:r>
    </w:p>
    <w:p w:rsidR="009A3BE8" w:rsidRPr="00913302" w:rsidRDefault="009A3BE8" w:rsidP="009A3BE8">
      <w:pPr>
        <w:jc w:val="both"/>
      </w:pPr>
      <w:r w:rsidRPr="00913302">
        <w:t>Конденсатор (переохлаждение): _____________ □  Кельвин</w:t>
      </w:r>
    </w:p>
    <w:p w:rsidR="009A3BE8" w:rsidRPr="00913302" w:rsidRDefault="009A3BE8" w:rsidP="009A3BE8">
      <w:pPr>
        <w:jc w:val="both"/>
      </w:pPr>
      <w:r w:rsidRPr="00913302">
        <w:t>Перегрев на всасывании: _____________ □  Кельвин</w:t>
      </w:r>
    </w:p>
    <w:p w:rsidR="009A3BE8" w:rsidRPr="00913302" w:rsidRDefault="009A3BE8" w:rsidP="009A3BE8">
      <w:pPr>
        <w:jc w:val="both"/>
      </w:pPr>
      <w:r w:rsidRPr="00913302">
        <w:t xml:space="preserve">Реле низкого давления включено: _____________ □  кПа   </w:t>
      </w:r>
    </w:p>
    <w:p w:rsidR="009A3BE8" w:rsidRPr="00913302" w:rsidRDefault="009A3BE8" w:rsidP="009A3BE8">
      <w:pPr>
        <w:jc w:val="both"/>
      </w:pPr>
      <w:r w:rsidRPr="00913302">
        <w:t xml:space="preserve">Реле низкого давления выключено: _____________ □ кПа   </w:t>
      </w:r>
    </w:p>
    <w:p w:rsidR="009A3BE8" w:rsidRPr="00913302" w:rsidRDefault="009A3BE8" w:rsidP="009A3BE8">
      <w:pPr>
        <w:jc w:val="both"/>
      </w:pPr>
      <w:r w:rsidRPr="00913302">
        <w:t xml:space="preserve">Реле высокого давления включено: _____________ □  кПа </w:t>
      </w:r>
    </w:p>
    <w:p w:rsidR="009A3BE8" w:rsidRPr="00913302" w:rsidRDefault="009A3BE8" w:rsidP="009A3BE8">
      <w:pPr>
        <w:jc w:val="both"/>
      </w:pPr>
      <w:r w:rsidRPr="00913302">
        <w:t>Реле высокого давления выключено: _____________ □ кПа</w:t>
      </w:r>
    </w:p>
    <w:p w:rsidR="009A3BE8" w:rsidRPr="00913302" w:rsidRDefault="009A3BE8" w:rsidP="009A3BE8">
      <w:pPr>
        <w:jc w:val="both"/>
      </w:pPr>
      <w:proofErr w:type="spellStart"/>
      <w:r w:rsidRPr="00913302">
        <w:t>Уставка</w:t>
      </w:r>
      <w:proofErr w:type="spellEnd"/>
      <w:r w:rsidRPr="00913302">
        <w:t xml:space="preserve"> регулятора производительности: _____________ □  Цельсия   </w:t>
      </w:r>
    </w:p>
    <w:p w:rsidR="009A3BE8" w:rsidRPr="00913302" w:rsidRDefault="009A3BE8" w:rsidP="009A3BE8">
      <w:pPr>
        <w:jc w:val="both"/>
      </w:pPr>
      <w:r w:rsidRPr="00913302">
        <w:t xml:space="preserve">Подача гликоля в ледовое поле: _____________ □  Цельсия    </w:t>
      </w:r>
    </w:p>
    <w:p w:rsidR="009A3BE8" w:rsidRPr="00913302" w:rsidRDefault="009A3BE8" w:rsidP="009A3BE8">
      <w:pPr>
        <w:jc w:val="both"/>
      </w:pPr>
      <w:r w:rsidRPr="00913302">
        <w:t xml:space="preserve">Возврат гликоля из ледового поля: _____________ □ Цельсия       </w:t>
      </w:r>
    </w:p>
    <w:p w:rsidR="009A3BE8" w:rsidRPr="00913302" w:rsidRDefault="009A3BE8" w:rsidP="009A3BE8">
      <w:pPr>
        <w:jc w:val="both"/>
      </w:pPr>
      <w:r w:rsidRPr="00913302">
        <w:t xml:space="preserve">Рабочий ток </w:t>
      </w:r>
      <w:proofErr w:type="spellStart"/>
      <w:r w:rsidRPr="00913302">
        <w:t>компрессорно-конденсаторныго</w:t>
      </w:r>
      <w:proofErr w:type="spellEnd"/>
      <w:r w:rsidRPr="00913302">
        <w:t xml:space="preserve"> агрегата: _____________ □ Ампер</w:t>
      </w:r>
    </w:p>
    <w:p w:rsidR="009A3BE8" w:rsidRPr="00913302" w:rsidRDefault="009A3BE8" w:rsidP="009A3BE8">
      <w:pPr>
        <w:jc w:val="both"/>
      </w:pPr>
      <w:r w:rsidRPr="00913302">
        <w:t>Рабочий ток насоса гликоля: _____________ □ Ампер</w:t>
      </w:r>
    </w:p>
    <w:p w:rsidR="009A3BE8" w:rsidRPr="00913302" w:rsidRDefault="009A3BE8" w:rsidP="009A3BE8">
      <w:pPr>
        <w:jc w:val="both"/>
      </w:pPr>
      <w:r w:rsidRPr="00913302">
        <w:t>МОДУЛЬ С</w:t>
      </w:r>
    </w:p>
    <w:p w:rsidR="009A3BE8" w:rsidRPr="00913302" w:rsidRDefault="009A3BE8" w:rsidP="009A3BE8">
      <w:pPr>
        <w:jc w:val="both"/>
      </w:pPr>
      <w:r w:rsidRPr="00913302">
        <w:t>ОТВЕДЕННОЕ ВРЕМЯ</w:t>
      </w:r>
    </w:p>
    <w:p w:rsidR="009A3BE8" w:rsidRPr="00913302" w:rsidRDefault="009A3BE8" w:rsidP="009A3BE8">
      <w:pPr>
        <w:jc w:val="both"/>
      </w:pPr>
      <w:r w:rsidRPr="00913302">
        <w:t>Все участники должны завершить этот модуль в одно и то же время.</w:t>
      </w:r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3.3</w:t>
      </w:r>
      <w:r w:rsidRPr="00913302">
        <w:rPr>
          <w:rFonts w:ascii="Times New Roman" w:hAnsi="Times New Roman"/>
          <w:i w:val="0"/>
          <w:lang w:val="ru-RU"/>
        </w:rPr>
        <w:tab/>
        <w:t>Разработка конкурсного задания</w:t>
      </w:r>
    </w:p>
    <w:p w:rsidR="005172FC" w:rsidRPr="00913302" w:rsidRDefault="005172FC" w:rsidP="005172FC">
      <w:pPr>
        <w:ind w:left="709"/>
        <w:jc w:val="both"/>
      </w:pPr>
      <w:r w:rsidRPr="00913302">
        <w:t>Конкурсное задание необходимо составлять по образцам, представленным «</w:t>
      </w:r>
      <w:proofErr w:type="spellStart"/>
      <w:r w:rsidRPr="00913302">
        <w:t>WorldSkills</w:t>
      </w:r>
      <w:proofErr w:type="spellEnd"/>
      <w:r w:rsidRPr="00913302">
        <w:t xml:space="preserve"> </w:t>
      </w:r>
      <w:r w:rsidRPr="00913302">
        <w:rPr>
          <w:lang w:val="en-US"/>
        </w:rPr>
        <w:t>Russia</w:t>
      </w:r>
      <w:r w:rsidRPr="00913302">
        <w:t xml:space="preserve">». Используйте для текстовых документов шаблон формата </w:t>
      </w:r>
      <w:r w:rsidRPr="00913302">
        <w:rPr>
          <w:lang w:val="en-US"/>
        </w:rPr>
        <w:t>Word</w:t>
      </w:r>
      <w:r w:rsidRPr="00913302">
        <w:t xml:space="preserve">, а для чертежей – шаблон формата </w:t>
      </w:r>
      <w:r w:rsidRPr="00913302">
        <w:rPr>
          <w:lang w:val="en-US"/>
        </w:rPr>
        <w:t>DWG</w:t>
      </w:r>
      <w:r w:rsidRPr="00913302">
        <w:t>.</w:t>
      </w:r>
    </w:p>
    <w:p w:rsidR="005172FC" w:rsidRPr="00913302" w:rsidRDefault="005172FC" w:rsidP="009A3BE8">
      <w:pPr>
        <w:pStyle w:val="3"/>
        <w:numPr>
          <w:ilvl w:val="2"/>
          <w:numId w:val="21"/>
        </w:numPr>
        <w:rPr>
          <w:color w:val="auto"/>
        </w:rPr>
      </w:pPr>
      <w:r w:rsidRPr="00913302">
        <w:rPr>
          <w:color w:val="auto"/>
        </w:rPr>
        <w:t>Когда разрабатывается конкурсное задание</w:t>
      </w:r>
    </w:p>
    <w:p w:rsidR="005172FC" w:rsidRPr="00913302" w:rsidRDefault="005172FC" w:rsidP="005172FC">
      <w:pPr>
        <w:ind w:left="709"/>
        <w:jc w:val="both"/>
      </w:pPr>
      <w:r w:rsidRPr="00913302">
        <w:t xml:space="preserve"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</w:t>
      </w:r>
      <w:r w:rsidR="009A3BE8" w:rsidRPr="00913302">
        <w:t>Холодильная техника и системы кондиционирования</w:t>
      </w:r>
      <w:r w:rsidRPr="00913302">
        <w:t xml:space="preserve">. Конкурсное задание утверждается Техническим директоров </w:t>
      </w:r>
      <w:r w:rsidRPr="00913302">
        <w:rPr>
          <w:lang w:val="en-US"/>
        </w:rPr>
        <w:t>WSR</w:t>
      </w:r>
      <w:r w:rsidRPr="00913302">
        <w:t xml:space="preserve"> за 1 месяц до текущего конкурса.</w:t>
      </w:r>
    </w:p>
    <w:p w:rsidR="005172FC" w:rsidRPr="00913302" w:rsidRDefault="005172FC" w:rsidP="005172FC">
      <w:pPr>
        <w:jc w:val="both"/>
        <w:rPr>
          <w:b/>
        </w:rPr>
      </w:pPr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3.4</w:t>
      </w:r>
      <w:r w:rsidRPr="00913302">
        <w:rPr>
          <w:rFonts w:ascii="Times New Roman" w:hAnsi="Times New Roman"/>
          <w:i w:val="0"/>
          <w:lang w:val="ru-RU"/>
        </w:rPr>
        <w:tab/>
        <w:t>Схема выставления оценок за конкурсное задание</w:t>
      </w:r>
    </w:p>
    <w:p w:rsidR="005172FC" w:rsidRPr="00913302" w:rsidRDefault="005172FC" w:rsidP="005172FC">
      <w:pPr>
        <w:ind w:left="709"/>
        <w:jc w:val="both"/>
      </w:pPr>
      <w:r w:rsidRPr="00913302"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5172FC" w:rsidRPr="00913302" w:rsidRDefault="005172FC" w:rsidP="005172FC">
      <w:pPr>
        <w:jc w:val="both"/>
      </w:pPr>
    </w:p>
    <w:p w:rsidR="005172FC" w:rsidRPr="00913302" w:rsidRDefault="005172FC" w:rsidP="005172FC">
      <w:pPr>
        <w:numPr>
          <w:ilvl w:val="2"/>
          <w:numId w:val="10"/>
        </w:numPr>
        <w:spacing w:after="0" w:line="240" w:lineRule="auto"/>
        <w:jc w:val="both"/>
      </w:pPr>
      <w:r w:rsidRPr="00913302">
        <w:t>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5172FC" w:rsidRPr="00913302" w:rsidRDefault="005172FC" w:rsidP="005172FC">
      <w:pPr>
        <w:jc w:val="both"/>
      </w:pPr>
    </w:p>
    <w:p w:rsidR="005172FC" w:rsidRPr="00913302" w:rsidRDefault="005172FC" w:rsidP="005172FC">
      <w:pPr>
        <w:ind w:left="709" w:hanging="709"/>
        <w:jc w:val="both"/>
      </w:pPr>
      <w:r w:rsidRPr="00913302">
        <w:lastRenderedPageBreak/>
        <w:t>3.4.2</w:t>
      </w:r>
      <w:r w:rsidRPr="00913302">
        <w:tab/>
        <w:t>Схемы выставления оценок необходимо подать в АСУС (Автоматизированная система управления соревнованиями) до начала конкурса.</w:t>
      </w:r>
    </w:p>
    <w:p w:rsidR="005172FC" w:rsidRPr="00913302" w:rsidRDefault="005172FC" w:rsidP="005172FC">
      <w:pPr>
        <w:jc w:val="both"/>
      </w:pPr>
    </w:p>
    <w:p w:rsidR="005172FC" w:rsidRPr="00913302" w:rsidRDefault="005172FC" w:rsidP="005172FC">
      <w:pPr>
        <w:pStyle w:val="2"/>
        <w:rPr>
          <w:rFonts w:ascii="Times New Roman" w:hAnsi="Times New Roman"/>
          <w:i w:val="0"/>
        </w:rPr>
      </w:pPr>
      <w:r w:rsidRPr="00913302">
        <w:rPr>
          <w:rFonts w:ascii="Times New Roman" w:hAnsi="Times New Roman"/>
          <w:i w:val="0"/>
        </w:rPr>
        <w:t>3.5</w:t>
      </w:r>
      <w:r w:rsidRPr="00913302">
        <w:rPr>
          <w:rFonts w:ascii="Times New Roman" w:hAnsi="Times New Roman"/>
          <w:i w:val="0"/>
        </w:rPr>
        <w:tab/>
      </w:r>
      <w:proofErr w:type="spellStart"/>
      <w:r w:rsidRPr="00913302">
        <w:rPr>
          <w:rFonts w:ascii="Times New Roman" w:hAnsi="Times New Roman"/>
          <w:i w:val="0"/>
        </w:rPr>
        <w:t>Утверждение</w:t>
      </w:r>
      <w:proofErr w:type="spellEnd"/>
      <w:r w:rsidRPr="00913302">
        <w:rPr>
          <w:rFonts w:ascii="Times New Roman" w:hAnsi="Times New Roman"/>
          <w:i w:val="0"/>
        </w:rPr>
        <w:t xml:space="preserve"> </w:t>
      </w:r>
      <w:proofErr w:type="spellStart"/>
      <w:r w:rsidRPr="00913302">
        <w:rPr>
          <w:rFonts w:ascii="Times New Roman" w:hAnsi="Times New Roman"/>
          <w:i w:val="0"/>
        </w:rPr>
        <w:t>конкурсного</w:t>
      </w:r>
      <w:proofErr w:type="spellEnd"/>
      <w:r w:rsidRPr="00913302">
        <w:rPr>
          <w:rFonts w:ascii="Times New Roman" w:hAnsi="Times New Roman"/>
          <w:i w:val="0"/>
        </w:rPr>
        <w:t xml:space="preserve"> </w:t>
      </w:r>
      <w:proofErr w:type="spellStart"/>
      <w:r w:rsidRPr="00913302">
        <w:rPr>
          <w:rFonts w:ascii="Times New Roman" w:hAnsi="Times New Roman"/>
          <w:i w:val="0"/>
        </w:rPr>
        <w:t>задания</w:t>
      </w:r>
      <w:proofErr w:type="spellEnd"/>
    </w:p>
    <w:p w:rsidR="005172FC" w:rsidRPr="00913302" w:rsidRDefault="005172FC" w:rsidP="005172FC">
      <w:pPr>
        <w:ind w:left="709"/>
        <w:jc w:val="both"/>
      </w:pPr>
      <w:r w:rsidRPr="00913302">
        <w:t>На конку</w:t>
      </w:r>
      <w:r w:rsidR="009A3BE8" w:rsidRPr="00913302">
        <w:t>рсе все Эксперты разбиваются на</w:t>
      </w:r>
      <w:r w:rsidRPr="00913302">
        <w:t xml:space="preserve"> группы. Каждой группе поручается проверка выполнимости одного из отобранных для конкурса заданий. От группы потребуется:</w:t>
      </w:r>
    </w:p>
    <w:p w:rsidR="005172FC" w:rsidRPr="00913302" w:rsidRDefault="005172FC" w:rsidP="005172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</w:pPr>
      <w:r w:rsidRPr="00913302">
        <w:t>Проверить наличие всех документов</w:t>
      </w:r>
    </w:p>
    <w:p w:rsidR="005172FC" w:rsidRPr="00913302" w:rsidRDefault="005172FC" w:rsidP="005172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</w:pPr>
      <w:r w:rsidRPr="00913302">
        <w:t>Проверить соответствие конкурсного задания проектным критериям</w:t>
      </w:r>
    </w:p>
    <w:p w:rsidR="005172FC" w:rsidRPr="00913302" w:rsidRDefault="005172FC" w:rsidP="005172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</w:pPr>
      <w:r w:rsidRPr="00913302">
        <w:t>Убедиться в выполнимости конкурсного задания за отведенное время</w:t>
      </w:r>
    </w:p>
    <w:p w:rsidR="005172FC" w:rsidRPr="00913302" w:rsidRDefault="005172FC" w:rsidP="005172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</w:pPr>
      <w:r w:rsidRPr="00913302">
        <w:t>Убедиться в адекватности предложенной системы начисления баллов</w:t>
      </w:r>
    </w:p>
    <w:p w:rsidR="005172FC" w:rsidRPr="00913302" w:rsidRDefault="005172FC" w:rsidP="005172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</w:pPr>
      <w:r w:rsidRPr="00913302">
        <w:t>Если в результате конкурсное задание будет сочтено неполным или невыполнимым, оно отменяется и заменяется запасным заданием.</w:t>
      </w:r>
    </w:p>
    <w:p w:rsidR="005172FC" w:rsidRPr="00913302" w:rsidRDefault="005172FC" w:rsidP="005172FC">
      <w:pPr>
        <w:jc w:val="both"/>
      </w:pPr>
    </w:p>
    <w:p w:rsidR="005172FC" w:rsidRPr="00913302" w:rsidRDefault="005172FC" w:rsidP="005172FC">
      <w:pPr>
        <w:pStyle w:val="2"/>
        <w:rPr>
          <w:rFonts w:ascii="Times New Roman" w:hAnsi="Times New Roman"/>
          <w:i w:val="0"/>
        </w:rPr>
      </w:pPr>
      <w:r w:rsidRPr="00913302">
        <w:rPr>
          <w:rFonts w:ascii="Times New Roman" w:hAnsi="Times New Roman"/>
          <w:i w:val="0"/>
        </w:rPr>
        <w:t>3.6</w:t>
      </w:r>
      <w:r w:rsidRPr="00913302">
        <w:rPr>
          <w:rFonts w:ascii="Times New Roman" w:hAnsi="Times New Roman"/>
          <w:i w:val="0"/>
        </w:rPr>
        <w:tab/>
      </w:r>
      <w:proofErr w:type="spellStart"/>
      <w:r w:rsidRPr="00913302">
        <w:rPr>
          <w:rFonts w:ascii="Times New Roman" w:hAnsi="Times New Roman"/>
          <w:i w:val="0"/>
        </w:rPr>
        <w:t>Выбор</w:t>
      </w:r>
      <w:proofErr w:type="spellEnd"/>
      <w:r w:rsidRPr="00913302">
        <w:rPr>
          <w:rFonts w:ascii="Times New Roman" w:hAnsi="Times New Roman"/>
          <w:i w:val="0"/>
        </w:rPr>
        <w:t xml:space="preserve"> </w:t>
      </w:r>
      <w:proofErr w:type="spellStart"/>
      <w:r w:rsidRPr="00913302">
        <w:rPr>
          <w:rFonts w:ascii="Times New Roman" w:hAnsi="Times New Roman"/>
          <w:i w:val="0"/>
        </w:rPr>
        <w:t>конкурсного</w:t>
      </w:r>
      <w:proofErr w:type="spellEnd"/>
      <w:r w:rsidRPr="00913302">
        <w:rPr>
          <w:rFonts w:ascii="Times New Roman" w:hAnsi="Times New Roman"/>
          <w:i w:val="0"/>
        </w:rPr>
        <w:t xml:space="preserve"> </w:t>
      </w:r>
      <w:proofErr w:type="spellStart"/>
      <w:r w:rsidRPr="00913302">
        <w:rPr>
          <w:rFonts w:ascii="Times New Roman" w:hAnsi="Times New Roman"/>
          <w:i w:val="0"/>
        </w:rPr>
        <w:t>задания</w:t>
      </w:r>
      <w:proofErr w:type="spellEnd"/>
    </w:p>
    <w:p w:rsidR="005172FC" w:rsidRPr="00913302" w:rsidRDefault="005172FC" w:rsidP="005172FC">
      <w:pPr>
        <w:ind w:left="709"/>
        <w:jc w:val="both"/>
      </w:pPr>
      <w:r w:rsidRPr="00913302">
        <w:t>Выбор конкурсного задания происходит следующим образом:</w:t>
      </w:r>
    </w:p>
    <w:p w:rsidR="005172FC" w:rsidRPr="00913302" w:rsidRDefault="005172FC" w:rsidP="005172FC">
      <w:pPr>
        <w:ind w:left="709"/>
        <w:jc w:val="both"/>
      </w:pPr>
    </w:p>
    <w:p w:rsidR="005172FC" w:rsidRPr="00913302" w:rsidRDefault="005172FC" w:rsidP="005172FC">
      <w:pPr>
        <w:ind w:left="709"/>
        <w:jc w:val="both"/>
      </w:pPr>
      <w:r w:rsidRPr="00913302">
        <w:t>К отбору допускаются только модули, соответствующие требованиям.</w:t>
      </w:r>
    </w:p>
    <w:p w:rsidR="005172FC" w:rsidRPr="00913302" w:rsidRDefault="005172FC" w:rsidP="005172FC">
      <w:pPr>
        <w:ind w:left="709"/>
        <w:jc w:val="both"/>
      </w:pPr>
    </w:p>
    <w:p w:rsidR="005172FC" w:rsidRPr="00913302" w:rsidRDefault="005172FC" w:rsidP="005172FC">
      <w:pPr>
        <w:ind w:left="709"/>
        <w:jc w:val="both"/>
      </w:pPr>
      <w:r w:rsidRPr="00913302">
        <w:t xml:space="preserve">Конкурсное задание выбирается путем голосования уполномоченных Экспертов WSR в каждой из закрытых групп на Дискуссионном форуме, за 2 месяца до начала конкурса. Технический директор </w:t>
      </w:r>
      <w:r w:rsidRPr="00913302">
        <w:rPr>
          <w:lang w:val="en-US"/>
        </w:rPr>
        <w:t>WSR</w:t>
      </w:r>
      <w:r w:rsidRPr="00913302">
        <w:t xml:space="preserve"> определяет, какие Эксперты WSR уполномочены голосовать.</w:t>
      </w:r>
    </w:p>
    <w:p w:rsidR="005172FC" w:rsidRPr="00913302" w:rsidRDefault="005172FC" w:rsidP="005172FC">
      <w:pPr>
        <w:ind w:left="709"/>
        <w:jc w:val="both"/>
      </w:pPr>
    </w:p>
    <w:p w:rsidR="005172FC" w:rsidRPr="00913302" w:rsidRDefault="005172FC" w:rsidP="005172FC">
      <w:pPr>
        <w:ind w:left="709"/>
        <w:jc w:val="both"/>
      </w:pPr>
      <w:r w:rsidRPr="00913302">
        <w:t>Технический директор наблюдает за голосованием Экспертов WSR и размещает выбранные модули на открытом форуме для ознакомления с ними всех Экспертов WSR.</w:t>
      </w:r>
    </w:p>
    <w:p w:rsidR="005172FC" w:rsidRPr="00913302" w:rsidRDefault="005172FC" w:rsidP="005172FC">
      <w:pPr>
        <w:jc w:val="both"/>
        <w:rPr>
          <w:b/>
        </w:rPr>
      </w:pPr>
    </w:p>
    <w:p w:rsidR="005172FC" w:rsidRPr="00913302" w:rsidRDefault="005172FC" w:rsidP="005172FC">
      <w:pPr>
        <w:pStyle w:val="2"/>
        <w:rPr>
          <w:rFonts w:ascii="Times New Roman" w:hAnsi="Times New Roman"/>
          <w:i w:val="0"/>
        </w:rPr>
      </w:pPr>
      <w:r w:rsidRPr="00913302">
        <w:rPr>
          <w:rFonts w:ascii="Times New Roman" w:hAnsi="Times New Roman"/>
          <w:i w:val="0"/>
        </w:rPr>
        <w:t>3.7</w:t>
      </w:r>
      <w:r w:rsidRPr="00913302">
        <w:rPr>
          <w:rFonts w:ascii="Times New Roman" w:hAnsi="Times New Roman"/>
          <w:i w:val="0"/>
        </w:rPr>
        <w:tab/>
      </w:r>
      <w:proofErr w:type="spellStart"/>
      <w:r w:rsidRPr="00913302">
        <w:rPr>
          <w:rFonts w:ascii="Times New Roman" w:hAnsi="Times New Roman"/>
          <w:i w:val="0"/>
        </w:rPr>
        <w:t>Обнародование</w:t>
      </w:r>
      <w:proofErr w:type="spellEnd"/>
      <w:r w:rsidRPr="00913302">
        <w:rPr>
          <w:rFonts w:ascii="Times New Roman" w:hAnsi="Times New Roman"/>
          <w:i w:val="0"/>
        </w:rPr>
        <w:t xml:space="preserve"> </w:t>
      </w:r>
      <w:proofErr w:type="spellStart"/>
      <w:r w:rsidRPr="00913302">
        <w:rPr>
          <w:rFonts w:ascii="Times New Roman" w:hAnsi="Times New Roman"/>
          <w:i w:val="0"/>
        </w:rPr>
        <w:t>конкурсного</w:t>
      </w:r>
      <w:proofErr w:type="spellEnd"/>
      <w:r w:rsidRPr="00913302">
        <w:rPr>
          <w:rFonts w:ascii="Times New Roman" w:hAnsi="Times New Roman"/>
          <w:i w:val="0"/>
        </w:rPr>
        <w:t xml:space="preserve"> </w:t>
      </w:r>
      <w:proofErr w:type="spellStart"/>
      <w:r w:rsidRPr="00913302">
        <w:rPr>
          <w:rFonts w:ascii="Times New Roman" w:hAnsi="Times New Roman"/>
          <w:i w:val="0"/>
        </w:rPr>
        <w:t>задания</w:t>
      </w:r>
      <w:proofErr w:type="spellEnd"/>
    </w:p>
    <w:p w:rsidR="005172FC" w:rsidRPr="00913302" w:rsidRDefault="005172FC" w:rsidP="005172FC">
      <w:pPr>
        <w:ind w:left="709"/>
        <w:jc w:val="both"/>
      </w:pPr>
      <w:r w:rsidRPr="00913302">
        <w:t>Конкурсное задание обнародуется</w:t>
      </w:r>
      <w:r w:rsidR="009A3BE8" w:rsidRPr="00913302">
        <w:t xml:space="preserve"> за месяц до начала соревнований</w:t>
      </w:r>
      <w:r w:rsidRPr="00913302">
        <w:t>.</w:t>
      </w:r>
    </w:p>
    <w:p w:rsidR="005172FC" w:rsidRPr="00913302" w:rsidRDefault="005172FC" w:rsidP="005172FC">
      <w:pPr>
        <w:jc w:val="both"/>
      </w:pPr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3.8</w:t>
      </w:r>
      <w:r w:rsidRPr="00913302">
        <w:rPr>
          <w:rFonts w:ascii="Times New Roman" w:hAnsi="Times New Roman"/>
          <w:i w:val="0"/>
          <w:lang w:val="ru-RU"/>
        </w:rPr>
        <w:tab/>
        <w:t>Согласование конкурсного задания (подготовка к конкурсу)</w:t>
      </w:r>
    </w:p>
    <w:p w:rsidR="005172FC" w:rsidRPr="00913302" w:rsidRDefault="005172FC" w:rsidP="005172FC">
      <w:pPr>
        <w:ind w:left="709"/>
        <w:jc w:val="both"/>
      </w:pPr>
      <w:r w:rsidRPr="00913302">
        <w:t>Согласованием конкурсного задания занимаются: Главный эксперт и Технический директор.</w:t>
      </w:r>
    </w:p>
    <w:p w:rsidR="005172FC" w:rsidRPr="00913302" w:rsidRDefault="005172FC" w:rsidP="005172FC">
      <w:pPr>
        <w:jc w:val="both"/>
      </w:pPr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3.9</w:t>
      </w:r>
      <w:r w:rsidRPr="00913302">
        <w:rPr>
          <w:rFonts w:ascii="Times New Roman" w:hAnsi="Times New Roman"/>
          <w:i w:val="0"/>
          <w:lang w:val="ru-RU"/>
        </w:rPr>
        <w:tab/>
        <w:t>Изменение конкурсного задания во время конкурса</w:t>
      </w:r>
    </w:p>
    <w:p w:rsidR="005172FC" w:rsidRPr="00913302" w:rsidRDefault="005172FC" w:rsidP="005172FC">
      <w:pPr>
        <w:ind w:left="709"/>
        <w:jc w:val="both"/>
      </w:pPr>
      <w:r w:rsidRPr="00913302">
        <w:t>Не применимо.</w:t>
      </w:r>
    </w:p>
    <w:p w:rsidR="005172FC" w:rsidRPr="00913302" w:rsidRDefault="005172FC" w:rsidP="005172FC">
      <w:pPr>
        <w:jc w:val="both"/>
        <w:rPr>
          <w:b/>
        </w:rPr>
      </w:pPr>
    </w:p>
    <w:p w:rsidR="005172FC" w:rsidRPr="00913302" w:rsidRDefault="009A3BE8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lastRenderedPageBreak/>
        <w:t>3.10</w:t>
      </w:r>
      <w:r w:rsidRPr="00913302">
        <w:rPr>
          <w:rFonts w:ascii="Times New Roman" w:hAnsi="Times New Roman"/>
          <w:i w:val="0"/>
          <w:lang w:val="ru-RU"/>
        </w:rPr>
        <w:tab/>
        <w:t>Материал</w:t>
      </w:r>
      <w:r w:rsidR="005172FC" w:rsidRPr="00913302">
        <w:rPr>
          <w:rFonts w:ascii="Times New Roman" w:hAnsi="Times New Roman"/>
          <w:i w:val="0"/>
          <w:lang w:val="ru-RU"/>
        </w:rPr>
        <w:t xml:space="preserve"> или инструкции производителя</w:t>
      </w:r>
    </w:p>
    <w:p w:rsidR="005172FC" w:rsidRPr="00913302" w:rsidRDefault="009A3BE8" w:rsidP="005172FC">
      <w:pPr>
        <w:ind w:left="709"/>
        <w:jc w:val="both"/>
      </w:pPr>
      <w:r w:rsidRPr="00913302">
        <w:t xml:space="preserve">Прилагаются в соответствии с инфраструктурным листом. </w:t>
      </w:r>
    </w:p>
    <w:p w:rsidR="005172FC" w:rsidRPr="00913302" w:rsidRDefault="005172FC" w:rsidP="005172FC">
      <w:pPr>
        <w:pStyle w:val="1"/>
        <w:rPr>
          <w:rFonts w:ascii="Times New Roman" w:hAnsi="Times New Roman"/>
          <w:lang w:val="ru-RU"/>
        </w:rPr>
      </w:pPr>
      <w:bookmarkStart w:id="3" w:name="_Toc409971276"/>
      <w:r w:rsidRPr="00913302">
        <w:rPr>
          <w:rFonts w:ascii="Times New Roman" w:hAnsi="Times New Roman"/>
          <w:u w:val="none"/>
          <w:lang w:val="ru-RU"/>
        </w:rPr>
        <w:t>4.</w:t>
      </w:r>
      <w:r w:rsidRPr="00913302">
        <w:rPr>
          <w:rFonts w:ascii="Times New Roman" w:hAnsi="Times New Roman"/>
          <w:u w:val="none"/>
          <w:lang w:val="ru-RU"/>
        </w:rPr>
        <w:tab/>
      </w:r>
      <w:r w:rsidRPr="00913302">
        <w:rPr>
          <w:rFonts w:ascii="Times New Roman" w:hAnsi="Times New Roman"/>
          <w:lang w:val="ru-RU"/>
        </w:rPr>
        <w:t>УПРАВЛЕНИЕ КОМПЕТЕНЦИЕЙ</w:t>
      </w:r>
      <w:bookmarkEnd w:id="3"/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 xml:space="preserve">4.1 </w:t>
      </w:r>
      <w:r w:rsidRPr="00913302">
        <w:rPr>
          <w:rFonts w:ascii="Times New Roman" w:hAnsi="Times New Roman"/>
          <w:i w:val="0"/>
          <w:lang w:val="ru-RU"/>
        </w:rPr>
        <w:tab/>
        <w:t>Дискуссионный форум</w:t>
      </w:r>
    </w:p>
    <w:p w:rsidR="005172FC" w:rsidRPr="00913302" w:rsidRDefault="005172FC" w:rsidP="005172FC">
      <w:pPr>
        <w:ind w:left="709"/>
        <w:jc w:val="both"/>
      </w:pPr>
      <w:r w:rsidRPr="00913302">
        <w:t>До начала конкурса все обсуждения, обмен сообщениями, сотрудничество и процесс принятия решений по компетенции происходят на дис</w:t>
      </w:r>
      <w:r w:rsidR="003B01CE" w:rsidRPr="00913302">
        <w:t xml:space="preserve">куссионном форуме, посвященном </w:t>
      </w:r>
      <w:r w:rsidRPr="00913302">
        <w:t xml:space="preserve"> специальности</w:t>
      </w:r>
      <w:r w:rsidR="003B01CE" w:rsidRPr="00913302">
        <w:t xml:space="preserve"> холодильная техника и системы кондиционирования</w:t>
      </w:r>
      <w:r w:rsidRPr="00913302">
        <w:t xml:space="preserve"> (http://</w:t>
      </w:r>
      <w:r w:rsidRPr="00913302">
        <w:rPr>
          <w:lang w:val="en-US"/>
        </w:rPr>
        <w:t>forum</w:t>
      </w:r>
      <w:r w:rsidRPr="00913302">
        <w:t>.worldskills</w:t>
      </w:r>
      <w:r w:rsidRPr="00913302">
        <w:rPr>
          <w:lang w:val="en-US"/>
        </w:rPr>
        <w:t>russia</w:t>
      </w:r>
      <w:r w:rsidRPr="00913302">
        <w:t>.</w:t>
      </w:r>
      <w:r w:rsidRPr="00913302">
        <w:rPr>
          <w:lang w:val="en-US"/>
        </w:rPr>
        <w:t>org</w:t>
      </w:r>
      <w:r w:rsidRPr="00913302">
        <w:t xml:space="preserve">). Все решения, принимаемые в отношении какого-либо навыка, имеют силу лишь будучи принятыми на таком форуме. Модератором форума является Главный эксперт </w:t>
      </w:r>
      <w:r w:rsidRPr="00913302">
        <w:rPr>
          <w:lang w:val="en-US"/>
        </w:rPr>
        <w:t>WSR</w:t>
      </w:r>
      <w:r w:rsidRPr="00913302">
        <w:t xml:space="preserve"> (или Эксперт </w:t>
      </w:r>
      <w:r w:rsidRPr="00913302">
        <w:rPr>
          <w:lang w:val="en-US"/>
        </w:rPr>
        <w:t>WSR</w:t>
      </w:r>
      <w:r w:rsidRPr="00913302">
        <w:t xml:space="preserve">, назначенный на этот пост Главным экспертом </w:t>
      </w:r>
      <w:r w:rsidRPr="00913302">
        <w:rPr>
          <w:lang w:val="en-US"/>
        </w:rPr>
        <w:t>WSR</w:t>
      </w:r>
      <w:r w:rsidRPr="00913302">
        <w:t>). Временные рамки для обмена сообщениями и требования к разработке конкурса устанавливаются Правилами конкурса.</w:t>
      </w:r>
    </w:p>
    <w:p w:rsidR="005172FC" w:rsidRPr="00913302" w:rsidRDefault="005172FC" w:rsidP="005172FC">
      <w:pPr>
        <w:jc w:val="both"/>
      </w:pPr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4.2</w:t>
      </w:r>
      <w:r w:rsidRPr="00913302">
        <w:rPr>
          <w:rFonts w:ascii="Times New Roman" w:hAnsi="Times New Roman"/>
          <w:i w:val="0"/>
          <w:lang w:val="ru-RU"/>
        </w:rPr>
        <w:tab/>
        <w:t>Информация для участников конкурса</w:t>
      </w:r>
    </w:p>
    <w:p w:rsidR="005172FC" w:rsidRPr="00913302" w:rsidRDefault="005172FC" w:rsidP="005172FC">
      <w:pPr>
        <w:ind w:left="709"/>
        <w:jc w:val="both"/>
      </w:pPr>
      <w:r w:rsidRPr="00913302">
        <w:t>Всю информацию для зарегистрированных участников конкурса можно получить в Центре для участников (http://www.worldskills.</w:t>
      </w:r>
      <w:r w:rsidRPr="00913302">
        <w:rPr>
          <w:lang w:val="en-US"/>
        </w:rPr>
        <w:t>org</w:t>
      </w:r>
      <w:r w:rsidRPr="00913302">
        <w:t>).</w:t>
      </w:r>
    </w:p>
    <w:p w:rsidR="005172FC" w:rsidRPr="00913302" w:rsidRDefault="005172FC" w:rsidP="005172FC">
      <w:pPr>
        <w:ind w:left="709"/>
        <w:jc w:val="both"/>
      </w:pPr>
    </w:p>
    <w:p w:rsidR="005172FC" w:rsidRPr="00913302" w:rsidRDefault="005172FC" w:rsidP="005172FC">
      <w:pPr>
        <w:ind w:left="709"/>
        <w:jc w:val="both"/>
      </w:pPr>
      <w:r w:rsidRPr="00913302">
        <w:t>Такая информация включает в себя:</w:t>
      </w:r>
    </w:p>
    <w:p w:rsidR="005172FC" w:rsidRPr="00913302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</w:pPr>
      <w:r w:rsidRPr="00913302">
        <w:t>Правила конкурса</w:t>
      </w:r>
    </w:p>
    <w:p w:rsidR="005172FC" w:rsidRPr="00913302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</w:pPr>
      <w:r w:rsidRPr="00913302">
        <w:t>Технические описания</w:t>
      </w:r>
    </w:p>
    <w:p w:rsidR="005172FC" w:rsidRPr="00913302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</w:pPr>
      <w:r w:rsidRPr="00913302">
        <w:t>Конкурсные задания</w:t>
      </w:r>
    </w:p>
    <w:p w:rsidR="005172FC" w:rsidRPr="00913302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</w:pPr>
      <w:r w:rsidRPr="00913302">
        <w:t>Другую информацию, относящуюся к конкурсу.</w:t>
      </w:r>
    </w:p>
    <w:p w:rsidR="005172FC" w:rsidRPr="00913302" w:rsidRDefault="005172FC" w:rsidP="005172FC">
      <w:pPr>
        <w:jc w:val="both"/>
      </w:pPr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4.3</w:t>
      </w:r>
      <w:r w:rsidRPr="00913302">
        <w:rPr>
          <w:rFonts w:ascii="Times New Roman" w:hAnsi="Times New Roman"/>
          <w:i w:val="0"/>
          <w:lang w:val="ru-RU"/>
        </w:rPr>
        <w:tab/>
        <w:t>Конкурсные задания</w:t>
      </w: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r w:rsidRPr="00913302">
        <w:t xml:space="preserve">Обнародованные конкурсные задания можно получить на сайте </w:t>
      </w:r>
      <w:proofErr w:type="spellStart"/>
      <w:r w:rsidRPr="00913302">
        <w:rPr>
          <w:lang w:val="en-US"/>
        </w:rPr>
        <w:t>worldskills</w:t>
      </w:r>
      <w:proofErr w:type="spellEnd"/>
      <w:r w:rsidRPr="00913302">
        <w:t>.</w:t>
      </w:r>
      <w:r w:rsidRPr="00913302">
        <w:rPr>
          <w:lang w:val="en-US"/>
        </w:rPr>
        <w:t>org</w:t>
      </w:r>
      <w:r w:rsidRPr="00913302">
        <w:t xml:space="preserve"> (http://www.worldskills.org/testprojects) и в Центре для участников (</w:t>
      </w:r>
      <w:hyperlink r:id="rId6" w:history="1">
        <w:r w:rsidRPr="00913302">
          <w:rPr>
            <w:rStyle w:val="a5"/>
            <w:color w:val="auto"/>
          </w:rPr>
          <w:t>http://www.worldskills.org/competitorcentre</w:t>
        </w:r>
      </w:hyperlink>
      <w:r w:rsidRPr="00913302">
        <w:t>).</w:t>
      </w:r>
    </w:p>
    <w:p w:rsidR="005172FC" w:rsidRPr="00913302" w:rsidRDefault="005172FC" w:rsidP="005172FC">
      <w:pPr>
        <w:autoSpaceDE w:val="0"/>
        <w:autoSpaceDN w:val="0"/>
        <w:adjustRightInd w:val="0"/>
        <w:jc w:val="both"/>
        <w:rPr>
          <w:b/>
        </w:rPr>
      </w:pPr>
    </w:p>
    <w:p w:rsidR="005172FC" w:rsidRPr="00913302" w:rsidRDefault="005172FC" w:rsidP="005172FC">
      <w:pPr>
        <w:pStyle w:val="2"/>
        <w:rPr>
          <w:rFonts w:ascii="Times New Roman" w:hAnsi="Times New Roman"/>
          <w:i w:val="0"/>
        </w:rPr>
      </w:pPr>
      <w:r w:rsidRPr="00913302">
        <w:rPr>
          <w:rFonts w:ascii="Times New Roman" w:hAnsi="Times New Roman"/>
          <w:i w:val="0"/>
        </w:rPr>
        <w:t>4.4</w:t>
      </w:r>
      <w:r w:rsidRPr="00913302">
        <w:rPr>
          <w:rFonts w:ascii="Times New Roman" w:hAnsi="Times New Roman"/>
          <w:i w:val="0"/>
        </w:rPr>
        <w:tab/>
      </w:r>
      <w:proofErr w:type="spellStart"/>
      <w:r w:rsidRPr="00913302">
        <w:rPr>
          <w:rFonts w:ascii="Times New Roman" w:hAnsi="Times New Roman"/>
          <w:i w:val="0"/>
        </w:rPr>
        <w:t>Текущее</w:t>
      </w:r>
      <w:proofErr w:type="spellEnd"/>
      <w:r w:rsidRPr="00913302">
        <w:rPr>
          <w:rFonts w:ascii="Times New Roman" w:hAnsi="Times New Roman"/>
          <w:i w:val="0"/>
        </w:rPr>
        <w:t xml:space="preserve"> </w:t>
      </w:r>
      <w:proofErr w:type="spellStart"/>
      <w:r w:rsidRPr="00913302">
        <w:rPr>
          <w:rFonts w:ascii="Times New Roman" w:hAnsi="Times New Roman"/>
          <w:i w:val="0"/>
        </w:rPr>
        <w:t>руководство</w:t>
      </w:r>
      <w:proofErr w:type="spellEnd"/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r w:rsidRPr="00913302">
        <w:t>Текущее руководство компетенцией производится Главным экспертом по данной компетенции. Группа управления компетенцией состоит из Председателя жюри,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Экспертов.</w:t>
      </w:r>
    </w:p>
    <w:p w:rsidR="005172FC" w:rsidRPr="00913302" w:rsidRDefault="005172FC" w:rsidP="005172FC">
      <w:pPr>
        <w:autoSpaceDE w:val="0"/>
        <w:autoSpaceDN w:val="0"/>
        <w:adjustRightInd w:val="0"/>
        <w:jc w:val="both"/>
      </w:pPr>
    </w:p>
    <w:p w:rsidR="005172FC" w:rsidRPr="00913302" w:rsidRDefault="005172FC" w:rsidP="005172FC">
      <w:pPr>
        <w:pStyle w:val="1"/>
        <w:rPr>
          <w:rFonts w:ascii="Times New Roman" w:hAnsi="Times New Roman"/>
          <w:lang w:val="ru-RU"/>
        </w:rPr>
      </w:pPr>
      <w:r w:rsidRPr="00913302">
        <w:rPr>
          <w:rFonts w:ascii="Times New Roman" w:hAnsi="Times New Roman"/>
          <w:u w:val="none"/>
          <w:lang w:val="ru-RU"/>
        </w:rPr>
        <w:br w:type="page"/>
      </w:r>
      <w:bookmarkStart w:id="4" w:name="_Toc409971277"/>
      <w:r w:rsidRPr="00913302">
        <w:rPr>
          <w:rFonts w:ascii="Times New Roman" w:hAnsi="Times New Roman"/>
          <w:u w:val="none"/>
          <w:lang w:val="ru-RU"/>
        </w:rPr>
        <w:lastRenderedPageBreak/>
        <w:t>5</w:t>
      </w:r>
      <w:r w:rsidRPr="00913302">
        <w:rPr>
          <w:rFonts w:ascii="Times New Roman" w:hAnsi="Times New Roman"/>
          <w:u w:val="none"/>
          <w:lang w:val="en-US"/>
        </w:rPr>
        <w:t>.</w:t>
      </w:r>
      <w:r w:rsidRPr="00913302">
        <w:rPr>
          <w:rFonts w:ascii="Times New Roman" w:hAnsi="Times New Roman"/>
          <w:u w:val="none"/>
          <w:lang w:val="ru-RU"/>
        </w:rPr>
        <w:tab/>
      </w:r>
      <w:r w:rsidRPr="00913302">
        <w:rPr>
          <w:rFonts w:ascii="Times New Roman" w:hAnsi="Times New Roman"/>
          <w:lang w:val="ru-RU"/>
        </w:rPr>
        <w:t>ОЦЕНКА</w:t>
      </w:r>
      <w:bookmarkEnd w:id="4"/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r w:rsidRPr="00913302">
        <w:t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5172FC" w:rsidRPr="00913302" w:rsidRDefault="005172FC" w:rsidP="005172FC">
      <w:pPr>
        <w:autoSpaceDE w:val="0"/>
        <w:autoSpaceDN w:val="0"/>
        <w:adjustRightInd w:val="0"/>
        <w:jc w:val="both"/>
      </w:pPr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5.1</w:t>
      </w:r>
      <w:r w:rsidRPr="00913302">
        <w:rPr>
          <w:rFonts w:ascii="Times New Roman" w:hAnsi="Times New Roman"/>
          <w:i w:val="0"/>
          <w:lang w:val="ru-RU"/>
        </w:rPr>
        <w:tab/>
        <w:t>Критерии оценки</w:t>
      </w: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r w:rsidRPr="00913302">
        <w:t xml:space="preserve"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критериям оценки составляет </w:t>
      </w:r>
      <w:r w:rsidR="00272C2B">
        <w:t>7</w:t>
      </w:r>
      <w:r w:rsidRPr="00913302">
        <w:t>0</w:t>
      </w:r>
      <w:r w:rsidR="00272C2B">
        <w:t>,75</w:t>
      </w:r>
      <w:r w:rsidRPr="00913302">
        <w:t>.</w:t>
      </w:r>
    </w:p>
    <w:p w:rsidR="005172FC" w:rsidRPr="00913302" w:rsidRDefault="005172FC" w:rsidP="005172FC">
      <w:pPr>
        <w:autoSpaceDE w:val="0"/>
        <w:autoSpaceDN w:val="0"/>
        <w:adjustRightInd w:val="0"/>
        <w:jc w:val="both"/>
      </w:pPr>
    </w:p>
    <w:tbl>
      <w:tblPr>
        <w:tblStyle w:val="a7"/>
        <w:tblW w:w="8897" w:type="dxa"/>
        <w:tblLook w:val="01E0"/>
      </w:tblPr>
      <w:tblGrid>
        <w:gridCol w:w="866"/>
        <w:gridCol w:w="3495"/>
        <w:gridCol w:w="2051"/>
        <w:gridCol w:w="1517"/>
        <w:gridCol w:w="968"/>
      </w:tblGrid>
      <w:tr w:rsidR="003B01CE" w:rsidRPr="00913302" w:rsidTr="003B01CE">
        <w:tc>
          <w:tcPr>
            <w:tcW w:w="866" w:type="dxa"/>
            <w:vMerge w:val="restart"/>
          </w:tcPr>
          <w:p w:rsidR="003B01CE" w:rsidRPr="00913302" w:rsidRDefault="003B01CE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495" w:type="dxa"/>
            <w:vMerge w:val="restart"/>
          </w:tcPr>
          <w:p w:rsidR="003B01CE" w:rsidRPr="00913302" w:rsidRDefault="003B01CE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4536" w:type="dxa"/>
            <w:gridSpan w:val="3"/>
          </w:tcPr>
          <w:p w:rsidR="003B01CE" w:rsidRPr="00913302" w:rsidRDefault="003B01CE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3B01CE" w:rsidRPr="00913302" w:rsidTr="003B01CE">
        <w:tc>
          <w:tcPr>
            <w:tcW w:w="866" w:type="dxa"/>
            <w:vMerge/>
          </w:tcPr>
          <w:p w:rsidR="003B01CE" w:rsidRPr="00913302" w:rsidRDefault="003B01CE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95" w:type="dxa"/>
            <w:vMerge/>
          </w:tcPr>
          <w:p w:rsidR="003B01CE" w:rsidRPr="00913302" w:rsidRDefault="003B01CE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3B01CE" w:rsidRPr="00913302" w:rsidRDefault="003B01CE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517" w:type="dxa"/>
          </w:tcPr>
          <w:p w:rsidR="003B01CE" w:rsidRPr="00913302" w:rsidRDefault="003B01CE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968" w:type="dxa"/>
          </w:tcPr>
          <w:p w:rsidR="003B01CE" w:rsidRPr="00913302" w:rsidRDefault="003B01CE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1142CC" w:rsidRPr="00913302" w:rsidTr="003B01CE">
        <w:tc>
          <w:tcPr>
            <w:tcW w:w="866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495" w:type="dxa"/>
          </w:tcPr>
          <w:p w:rsidR="001142CC" w:rsidRPr="00913302" w:rsidRDefault="001142CC" w:rsidP="003B01CE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>Изготовление компонентов</w:t>
            </w:r>
          </w:p>
        </w:tc>
        <w:tc>
          <w:tcPr>
            <w:tcW w:w="2051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17" w:type="dxa"/>
          </w:tcPr>
          <w:p w:rsidR="001142CC" w:rsidRDefault="001142C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42CC" w:rsidRDefault="001142C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14,25</w:t>
            </w:r>
          </w:p>
        </w:tc>
        <w:tc>
          <w:tcPr>
            <w:tcW w:w="968" w:type="dxa"/>
          </w:tcPr>
          <w:p w:rsidR="001142CC" w:rsidRDefault="001142C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42CC" w:rsidRDefault="001142C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14,25</w:t>
            </w:r>
          </w:p>
        </w:tc>
      </w:tr>
      <w:tr w:rsidR="001142CC" w:rsidRPr="00913302" w:rsidTr="003B01CE">
        <w:tc>
          <w:tcPr>
            <w:tcW w:w="866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495" w:type="dxa"/>
          </w:tcPr>
          <w:p w:rsidR="001142CC" w:rsidRPr="00913302" w:rsidRDefault="001142CC" w:rsidP="003B01CE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913302">
              <w:rPr>
                <w:rFonts w:ascii="Times New Roman" w:hAnsi="Times New Roman"/>
                <w:sz w:val="24"/>
                <w:szCs w:val="28"/>
              </w:rPr>
              <w:t>Изготовление и монтаж труб холодильного контура</w:t>
            </w:r>
          </w:p>
        </w:tc>
        <w:tc>
          <w:tcPr>
            <w:tcW w:w="2051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17" w:type="dxa"/>
          </w:tcPr>
          <w:p w:rsidR="001142CC" w:rsidRDefault="001142C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42CC" w:rsidRDefault="001142CC" w:rsidP="001142C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15,25</w:t>
            </w:r>
          </w:p>
        </w:tc>
        <w:tc>
          <w:tcPr>
            <w:tcW w:w="968" w:type="dxa"/>
          </w:tcPr>
          <w:p w:rsidR="001142CC" w:rsidRDefault="001142C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42CC" w:rsidRDefault="001142CC" w:rsidP="001142C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15,25</w:t>
            </w:r>
          </w:p>
        </w:tc>
      </w:tr>
      <w:tr w:rsidR="001142CC" w:rsidRPr="00913302" w:rsidTr="003B01CE">
        <w:tc>
          <w:tcPr>
            <w:tcW w:w="866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495" w:type="dxa"/>
          </w:tcPr>
          <w:p w:rsidR="001142CC" w:rsidRPr="00913302" w:rsidRDefault="001142CC" w:rsidP="003B01CE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3302">
              <w:rPr>
                <w:rFonts w:ascii="Times New Roman" w:hAnsi="Times New Roman"/>
                <w:sz w:val="24"/>
                <w:szCs w:val="28"/>
              </w:rPr>
              <w:t>Опрессовка</w:t>
            </w:r>
            <w:proofErr w:type="spellEnd"/>
            <w:r w:rsidRPr="00913302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Pr="00913302">
              <w:rPr>
                <w:rFonts w:ascii="Times New Roman" w:hAnsi="Times New Roman"/>
                <w:sz w:val="24"/>
                <w:szCs w:val="28"/>
              </w:rPr>
              <w:t>вакуумирование</w:t>
            </w:r>
            <w:proofErr w:type="spellEnd"/>
            <w:r w:rsidRPr="00913302">
              <w:rPr>
                <w:rFonts w:ascii="Times New Roman" w:hAnsi="Times New Roman"/>
                <w:sz w:val="24"/>
                <w:szCs w:val="28"/>
              </w:rPr>
              <w:t xml:space="preserve"> холодильного контура</w:t>
            </w:r>
          </w:p>
        </w:tc>
        <w:tc>
          <w:tcPr>
            <w:tcW w:w="2051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17" w:type="dxa"/>
          </w:tcPr>
          <w:p w:rsidR="001142CC" w:rsidRDefault="001142CC" w:rsidP="001142C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68" w:type="dxa"/>
          </w:tcPr>
          <w:p w:rsidR="001142CC" w:rsidRDefault="001142CC" w:rsidP="001142C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1142CC" w:rsidRPr="00913302" w:rsidTr="003B01CE">
        <w:tc>
          <w:tcPr>
            <w:tcW w:w="866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495" w:type="dxa"/>
          </w:tcPr>
          <w:p w:rsidR="001142CC" w:rsidRPr="00913302" w:rsidRDefault="001142CC" w:rsidP="003B01CE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913302">
              <w:rPr>
                <w:rFonts w:ascii="Times New Roman" w:hAnsi="Times New Roman"/>
                <w:sz w:val="24"/>
                <w:szCs w:val="28"/>
              </w:rPr>
              <w:t>Электромонтажные работы</w:t>
            </w:r>
          </w:p>
        </w:tc>
        <w:tc>
          <w:tcPr>
            <w:tcW w:w="2051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17" w:type="dxa"/>
          </w:tcPr>
          <w:p w:rsidR="001142CC" w:rsidRDefault="001142C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</w:tc>
        <w:tc>
          <w:tcPr>
            <w:tcW w:w="968" w:type="dxa"/>
          </w:tcPr>
          <w:p w:rsidR="001142CC" w:rsidRDefault="001142C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</w:tc>
      </w:tr>
      <w:tr w:rsidR="001142CC" w:rsidRPr="00913302" w:rsidTr="003B01CE">
        <w:tc>
          <w:tcPr>
            <w:tcW w:w="866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3302">
              <w:rPr>
                <w:rFonts w:ascii="Times New Roman" w:hAnsi="Times New Roman"/>
                <w:sz w:val="24"/>
                <w:szCs w:val="28"/>
              </w:rPr>
              <w:t>E</w:t>
            </w:r>
          </w:p>
        </w:tc>
        <w:tc>
          <w:tcPr>
            <w:tcW w:w="3495" w:type="dxa"/>
          </w:tcPr>
          <w:p w:rsidR="001142CC" w:rsidRPr="00913302" w:rsidRDefault="001142CC" w:rsidP="003B01CE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913302">
              <w:rPr>
                <w:rFonts w:ascii="Times New Roman" w:hAnsi="Times New Roman"/>
                <w:sz w:val="24"/>
                <w:szCs w:val="28"/>
              </w:rPr>
              <w:t>Заправка, контроль утечек и запуск в эксплуатацию</w:t>
            </w:r>
          </w:p>
        </w:tc>
        <w:tc>
          <w:tcPr>
            <w:tcW w:w="2051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330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17" w:type="dxa"/>
          </w:tcPr>
          <w:p w:rsidR="001142CC" w:rsidRDefault="001142CC" w:rsidP="00A2780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A2780B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968" w:type="dxa"/>
          </w:tcPr>
          <w:p w:rsidR="001142CC" w:rsidRDefault="001142CC" w:rsidP="00A2780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A2780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1142CC" w:rsidRPr="00913302" w:rsidTr="003B01CE">
        <w:tc>
          <w:tcPr>
            <w:tcW w:w="866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3302">
              <w:rPr>
                <w:rFonts w:ascii="Times New Roman" w:hAnsi="Times New Roman"/>
                <w:sz w:val="24"/>
                <w:szCs w:val="28"/>
              </w:rPr>
              <w:t>F</w:t>
            </w:r>
          </w:p>
        </w:tc>
        <w:tc>
          <w:tcPr>
            <w:tcW w:w="3495" w:type="dxa"/>
          </w:tcPr>
          <w:p w:rsidR="001142CC" w:rsidRPr="00913302" w:rsidRDefault="001142CC" w:rsidP="003B01CE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913302">
              <w:rPr>
                <w:rFonts w:ascii="Times New Roman" w:hAnsi="Times New Roman"/>
                <w:sz w:val="24"/>
                <w:szCs w:val="28"/>
              </w:rPr>
              <w:t>Измерение и контроль параметров</w:t>
            </w:r>
          </w:p>
        </w:tc>
        <w:tc>
          <w:tcPr>
            <w:tcW w:w="2051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330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17" w:type="dxa"/>
          </w:tcPr>
          <w:p w:rsidR="001142CC" w:rsidRDefault="001142C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68" w:type="dxa"/>
          </w:tcPr>
          <w:p w:rsidR="001142CC" w:rsidRDefault="001142C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1142CC" w:rsidRPr="00913302" w:rsidTr="003B01CE">
        <w:tc>
          <w:tcPr>
            <w:tcW w:w="866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3302">
              <w:rPr>
                <w:rFonts w:ascii="Times New Roman" w:hAnsi="Times New Roman"/>
                <w:sz w:val="24"/>
                <w:szCs w:val="28"/>
              </w:rPr>
              <w:t>H</w:t>
            </w:r>
          </w:p>
        </w:tc>
        <w:tc>
          <w:tcPr>
            <w:tcW w:w="3495" w:type="dxa"/>
          </w:tcPr>
          <w:p w:rsidR="001142CC" w:rsidRPr="00913302" w:rsidRDefault="001142CC" w:rsidP="003B01CE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913302">
              <w:rPr>
                <w:rFonts w:ascii="Times New Roman" w:hAnsi="Times New Roman"/>
                <w:sz w:val="24"/>
                <w:szCs w:val="28"/>
              </w:rPr>
              <w:t>Соблюдение правил техники безопасности</w:t>
            </w:r>
          </w:p>
        </w:tc>
        <w:tc>
          <w:tcPr>
            <w:tcW w:w="2051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330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17" w:type="dxa"/>
          </w:tcPr>
          <w:p w:rsidR="001142CC" w:rsidRDefault="001142C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968" w:type="dxa"/>
          </w:tcPr>
          <w:p w:rsidR="001142CC" w:rsidRDefault="001142C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1142CC" w:rsidRPr="00913302" w:rsidTr="003B01CE">
        <w:tc>
          <w:tcPr>
            <w:tcW w:w="866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3302">
              <w:rPr>
                <w:rFonts w:ascii="Times New Roman" w:hAnsi="Times New Roman"/>
                <w:sz w:val="24"/>
                <w:szCs w:val="28"/>
              </w:rPr>
              <w:t>R</w:t>
            </w:r>
          </w:p>
        </w:tc>
        <w:tc>
          <w:tcPr>
            <w:tcW w:w="3495" w:type="dxa"/>
          </w:tcPr>
          <w:p w:rsidR="001142CC" w:rsidRPr="00913302" w:rsidRDefault="001142CC" w:rsidP="003B01CE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913302">
              <w:rPr>
                <w:rFonts w:ascii="Times New Roman" w:hAnsi="Times New Roman"/>
                <w:sz w:val="24"/>
                <w:szCs w:val="28"/>
              </w:rPr>
              <w:t>«Бережливое производство»</w:t>
            </w:r>
          </w:p>
        </w:tc>
        <w:tc>
          <w:tcPr>
            <w:tcW w:w="2051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330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17" w:type="dxa"/>
          </w:tcPr>
          <w:p w:rsidR="001142CC" w:rsidRDefault="001142C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3,75</w:t>
            </w:r>
          </w:p>
        </w:tc>
        <w:tc>
          <w:tcPr>
            <w:tcW w:w="968" w:type="dxa"/>
          </w:tcPr>
          <w:p w:rsidR="001142CC" w:rsidRDefault="001142C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3,75</w:t>
            </w:r>
          </w:p>
        </w:tc>
      </w:tr>
      <w:tr w:rsidR="001142CC" w:rsidRPr="00913302" w:rsidTr="003B01CE">
        <w:tc>
          <w:tcPr>
            <w:tcW w:w="4361" w:type="dxa"/>
            <w:gridSpan w:val="2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1142CC" w:rsidRPr="00913302" w:rsidRDefault="001142CC" w:rsidP="003B01C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30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17" w:type="dxa"/>
          </w:tcPr>
          <w:p w:rsidR="001142CC" w:rsidRPr="00913302" w:rsidRDefault="00A2780B" w:rsidP="00A278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="001142C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1142C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68" w:type="dxa"/>
          </w:tcPr>
          <w:p w:rsidR="001142CC" w:rsidRDefault="00A2780B" w:rsidP="00A278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70,75</w:t>
            </w:r>
          </w:p>
        </w:tc>
      </w:tr>
    </w:tbl>
    <w:p w:rsidR="005172FC" w:rsidRPr="00913302" w:rsidRDefault="005172FC" w:rsidP="005172FC">
      <w:pPr>
        <w:autoSpaceDE w:val="0"/>
        <w:autoSpaceDN w:val="0"/>
        <w:adjustRightInd w:val="0"/>
        <w:jc w:val="both"/>
      </w:pPr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5.2</w:t>
      </w:r>
      <w:r w:rsidRPr="00913302">
        <w:rPr>
          <w:rFonts w:ascii="Times New Roman" w:hAnsi="Times New Roman"/>
          <w:i w:val="0"/>
          <w:lang w:val="ru-RU"/>
        </w:rPr>
        <w:tab/>
        <w:t>Субъективные оценки</w:t>
      </w:r>
    </w:p>
    <w:p w:rsidR="005172FC" w:rsidRPr="0057506D" w:rsidRDefault="003B01CE" w:rsidP="005172FC">
      <w:pPr>
        <w:autoSpaceDE w:val="0"/>
        <w:autoSpaceDN w:val="0"/>
        <w:adjustRightInd w:val="0"/>
        <w:ind w:left="709"/>
        <w:jc w:val="both"/>
        <w:rPr>
          <w:lang w:val="en-US"/>
        </w:rPr>
      </w:pPr>
      <w:r w:rsidRPr="00913302">
        <w:t>Отсутствуют</w:t>
      </w:r>
    </w:p>
    <w:p w:rsidR="005172FC" w:rsidRPr="00913302" w:rsidRDefault="005172FC" w:rsidP="005172FC">
      <w:pPr>
        <w:autoSpaceDE w:val="0"/>
        <w:autoSpaceDN w:val="0"/>
        <w:adjustRightInd w:val="0"/>
        <w:jc w:val="both"/>
      </w:pPr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5.3</w:t>
      </w:r>
      <w:r w:rsidRPr="00913302">
        <w:rPr>
          <w:rFonts w:ascii="Times New Roman" w:hAnsi="Times New Roman"/>
          <w:i w:val="0"/>
          <w:lang w:val="ru-RU"/>
        </w:rPr>
        <w:tab/>
        <w:t>Критерии оценки мастерства</w:t>
      </w: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  <w:rPr>
          <w:b/>
          <w:u w:val="single"/>
        </w:rPr>
      </w:pPr>
      <w:r w:rsidRPr="00913302">
        <w:rPr>
          <w:u w:val="single"/>
        </w:rPr>
        <w:t xml:space="preserve">Модуль 1 – </w:t>
      </w:r>
      <w:r w:rsidR="00E0512E" w:rsidRPr="00913302">
        <w:rPr>
          <w:u w:val="single"/>
        </w:rPr>
        <w:t xml:space="preserve">Подготовка компонентов холодильного контура </w:t>
      </w:r>
    </w:p>
    <w:p w:rsidR="005172FC" w:rsidRPr="00913302" w:rsidRDefault="00E0512E" w:rsidP="005172FC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</w:pPr>
      <w:r w:rsidRPr="00913302">
        <w:t>Умение работать с документацией</w:t>
      </w:r>
    </w:p>
    <w:p w:rsidR="00E0512E" w:rsidRPr="00913302" w:rsidRDefault="00E0512E" w:rsidP="005172FC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</w:pPr>
      <w:r w:rsidRPr="00913302">
        <w:t xml:space="preserve">Правильный выбор инструмента </w:t>
      </w:r>
    </w:p>
    <w:p w:rsidR="00E0512E" w:rsidRPr="00913302" w:rsidRDefault="00E0512E" w:rsidP="005172FC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</w:pPr>
      <w:r w:rsidRPr="00913302">
        <w:t>Правильный выбор материалов</w:t>
      </w:r>
    </w:p>
    <w:p w:rsidR="005172FC" w:rsidRPr="00913302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</w:pPr>
      <w:r w:rsidRPr="00913302">
        <w:t>Задание размеров, включая геометрические характеристики и допуски</w:t>
      </w:r>
    </w:p>
    <w:p w:rsidR="005172FC" w:rsidRPr="00913302" w:rsidRDefault="00E0512E" w:rsidP="005172FC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</w:pPr>
      <w:r w:rsidRPr="00913302">
        <w:t>Качество изготовления компонентов</w:t>
      </w:r>
    </w:p>
    <w:p w:rsidR="00D431DE" w:rsidRPr="00913302" w:rsidRDefault="00D431DE" w:rsidP="00D431DE">
      <w:pPr>
        <w:pStyle w:val="a6"/>
        <w:numPr>
          <w:ilvl w:val="0"/>
          <w:numId w:val="3"/>
        </w:numPr>
        <w:jc w:val="both"/>
      </w:pPr>
      <w:r w:rsidRPr="00913302">
        <w:lastRenderedPageBreak/>
        <w:t>знание и соблюдение основных правил техники безопасности при монтаже, в том числе при работе на высоте, во время погрузочных и подъемных работ, при огневых работах., аккуратность и скорость выполнения работ</w:t>
      </w:r>
    </w:p>
    <w:p w:rsidR="00D431DE" w:rsidRPr="00913302" w:rsidRDefault="00D431DE" w:rsidP="00D431DE">
      <w:pPr>
        <w:pStyle w:val="a6"/>
        <w:numPr>
          <w:ilvl w:val="0"/>
          <w:numId w:val="3"/>
        </w:numPr>
        <w:jc w:val="both"/>
      </w:pPr>
      <w:r w:rsidRPr="00913302">
        <w:t>оценка навыков бережливого производства</w:t>
      </w:r>
    </w:p>
    <w:p w:rsidR="00D431DE" w:rsidRPr="00913302" w:rsidRDefault="00D431DE" w:rsidP="005172FC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</w:pP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  <w:rPr>
          <w:b/>
          <w:u w:val="single"/>
        </w:rPr>
      </w:pPr>
      <w:r w:rsidRPr="00913302">
        <w:rPr>
          <w:u w:val="single"/>
        </w:rPr>
        <w:t xml:space="preserve">Модуль 2 – </w:t>
      </w:r>
      <w:r w:rsidR="00E0512E" w:rsidRPr="00913302">
        <w:rPr>
          <w:u w:val="single"/>
        </w:rPr>
        <w:t>Сборка холодильной машины, наладка и пуск в эксплуатацию</w:t>
      </w:r>
    </w:p>
    <w:p w:rsidR="00D431DE" w:rsidRPr="00913302" w:rsidRDefault="00D431DE" w:rsidP="00D431DE">
      <w:pPr>
        <w:pStyle w:val="a6"/>
        <w:numPr>
          <w:ilvl w:val="0"/>
          <w:numId w:val="17"/>
        </w:numPr>
        <w:jc w:val="both"/>
      </w:pPr>
      <w:r w:rsidRPr="00913302">
        <w:t>понимание основных принципов работы и автоматизации холодильной техники, включая тепловые насосы;</w:t>
      </w:r>
    </w:p>
    <w:p w:rsidR="00D431DE" w:rsidRPr="00913302" w:rsidRDefault="00D431DE" w:rsidP="00D431DE">
      <w:pPr>
        <w:pStyle w:val="a6"/>
        <w:numPr>
          <w:ilvl w:val="0"/>
          <w:numId w:val="17"/>
        </w:numPr>
        <w:jc w:val="both"/>
      </w:pPr>
      <w:r w:rsidRPr="00913302">
        <w:t xml:space="preserve">знание основных правил транспортировки и монтажа холодильных установок и систем кондиционирования воздуха,  включая трассировку, крепление, соединение, теплоизоляцию и испытание холодильных и дренажных трубопроводов, операций </w:t>
      </w:r>
      <w:proofErr w:type="spellStart"/>
      <w:r w:rsidRPr="00913302">
        <w:t>вакуумирования</w:t>
      </w:r>
      <w:proofErr w:type="spellEnd"/>
      <w:r w:rsidRPr="00913302">
        <w:t xml:space="preserve">, </w:t>
      </w:r>
      <w:proofErr w:type="spellStart"/>
      <w:r w:rsidRPr="00913302">
        <w:t>опрессовки</w:t>
      </w:r>
      <w:proofErr w:type="spellEnd"/>
      <w:r w:rsidRPr="00913302">
        <w:t xml:space="preserve"> и заправки системы в целом, и умение выполнять эти работы;</w:t>
      </w:r>
    </w:p>
    <w:p w:rsidR="00D431DE" w:rsidRPr="00913302" w:rsidRDefault="00D431DE" w:rsidP="00D431DE">
      <w:pPr>
        <w:pStyle w:val="a6"/>
        <w:numPr>
          <w:ilvl w:val="0"/>
          <w:numId w:val="17"/>
        </w:numPr>
        <w:jc w:val="both"/>
      </w:pPr>
      <w:r w:rsidRPr="00913302">
        <w:t>чтение электрических схем, понимание принципов организации электрической защиты людей и оборудования, и умение выполнять электромонтажные работы;</w:t>
      </w:r>
    </w:p>
    <w:p w:rsidR="00D431DE" w:rsidRPr="00913302" w:rsidRDefault="00D431DE" w:rsidP="00D431DE">
      <w:pPr>
        <w:pStyle w:val="a6"/>
        <w:numPr>
          <w:ilvl w:val="0"/>
          <w:numId w:val="17"/>
        </w:numPr>
        <w:jc w:val="both"/>
      </w:pPr>
      <w:r w:rsidRPr="00913302">
        <w:t>навык выбрать компоненты, крепеж и материалы, требуемые для установки конкретной системы;</w:t>
      </w:r>
    </w:p>
    <w:p w:rsidR="00D431DE" w:rsidRPr="00913302" w:rsidRDefault="00D431DE" w:rsidP="00D431DE">
      <w:pPr>
        <w:pStyle w:val="a6"/>
        <w:numPr>
          <w:ilvl w:val="0"/>
          <w:numId w:val="17"/>
        </w:numPr>
        <w:jc w:val="both"/>
      </w:pPr>
      <w:r w:rsidRPr="00913302">
        <w:t>знание специализированного и строительного оборудования и инструмента, необходимых для монтажа, и  умение ими пользоваться;</w:t>
      </w:r>
    </w:p>
    <w:p w:rsidR="00D431DE" w:rsidRPr="00913302" w:rsidRDefault="00D431DE" w:rsidP="00D431DE">
      <w:pPr>
        <w:pStyle w:val="a6"/>
        <w:numPr>
          <w:ilvl w:val="0"/>
          <w:numId w:val="17"/>
        </w:numPr>
        <w:jc w:val="both"/>
      </w:pPr>
      <w:r w:rsidRPr="00913302">
        <w:t xml:space="preserve">знание основ пайки твердыми припоями меди и других металлов (бронза, латунь, нержавеющая сталь), используемых в холодильных установках и системах кондиционирования воздуха, и умение паять их </w:t>
      </w:r>
      <w:proofErr w:type="spellStart"/>
      <w:r w:rsidRPr="00913302">
        <w:t>кислородно-пропановыми</w:t>
      </w:r>
      <w:proofErr w:type="spellEnd"/>
      <w:r w:rsidRPr="00913302">
        <w:t xml:space="preserve"> горелками в среде азота;</w:t>
      </w:r>
    </w:p>
    <w:p w:rsidR="00D431DE" w:rsidRPr="00913302" w:rsidRDefault="00D431DE" w:rsidP="00D431DE">
      <w:pPr>
        <w:pStyle w:val="a6"/>
        <w:numPr>
          <w:ilvl w:val="0"/>
          <w:numId w:val="17"/>
        </w:numPr>
        <w:jc w:val="both"/>
      </w:pPr>
      <w:r w:rsidRPr="00913302">
        <w:t>знание и соблюдение основных правил техники безопасности при монтаже, в том числе при работе на высоте, во время погрузочных и подъемных работ, при огневых работах., аккуратность и скорость выполнения работ</w:t>
      </w:r>
    </w:p>
    <w:p w:rsidR="00D431DE" w:rsidRPr="00913302" w:rsidRDefault="00D431DE" w:rsidP="00D431DE">
      <w:pPr>
        <w:pStyle w:val="a6"/>
        <w:numPr>
          <w:ilvl w:val="0"/>
          <w:numId w:val="17"/>
        </w:numPr>
        <w:jc w:val="both"/>
      </w:pPr>
      <w:r w:rsidRPr="00913302">
        <w:t>оценка навыков бережливого производства</w:t>
      </w: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</w:p>
    <w:p w:rsidR="005172FC" w:rsidRPr="00913302" w:rsidRDefault="005172FC" w:rsidP="005172FC">
      <w:pPr>
        <w:autoSpaceDE w:val="0"/>
        <w:autoSpaceDN w:val="0"/>
        <w:adjustRightInd w:val="0"/>
        <w:jc w:val="both"/>
      </w:pPr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5.4</w:t>
      </w:r>
      <w:r w:rsidRPr="00913302">
        <w:rPr>
          <w:rFonts w:ascii="Times New Roman" w:hAnsi="Times New Roman"/>
          <w:i w:val="0"/>
          <w:lang w:val="ru-RU"/>
        </w:rPr>
        <w:tab/>
        <w:t>Регламент оценки мастерства</w:t>
      </w: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r w:rsidRPr="00913302">
        <w:t xml:space="preserve">Главный </w:t>
      </w:r>
      <w:r w:rsidR="003B01CE" w:rsidRPr="00913302">
        <w:t>эксперт разделяет Экспертов на</w:t>
      </w:r>
      <w:r w:rsidRPr="00913302">
        <w:t xml:space="preserve"> группы, так, чтобы в каждой группе присутствовали как опытные участники мероприятий «</w:t>
      </w:r>
      <w:proofErr w:type="spellStart"/>
      <w:r w:rsidRPr="00913302">
        <w:rPr>
          <w:lang w:val="en-US"/>
        </w:rPr>
        <w:t>WorldSkills</w:t>
      </w:r>
      <w:proofErr w:type="spellEnd"/>
      <w:r w:rsidRPr="00913302">
        <w:t>», так и новички.</w:t>
      </w: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bookmarkStart w:id="5" w:name="_GoBack"/>
      <w:bookmarkEnd w:id="5"/>
      <w:r w:rsidRPr="00913302">
        <w:t>Каждая группа отвечает за проставление оценок по каждому аспекту одного из четырех модулей конкурсного задания.</w:t>
      </w: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r w:rsidRPr="00913302">
        <w:t>В конце каждого дня баллы передаются в АСУС (Автоматизированная система управления соревнованиями).</w:t>
      </w: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r w:rsidRPr="00913302">
        <w:t>В тех случаях, когда это возможно, применяется система начисления баллов «вслепую».</w:t>
      </w: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r w:rsidRPr="00913302">
        <w:t>Какие-либо особые регламенты начисления баллов отсутствуют.</w:t>
      </w:r>
    </w:p>
    <w:p w:rsidR="005172FC" w:rsidRPr="00913302" w:rsidRDefault="005172FC" w:rsidP="005172FC">
      <w:pPr>
        <w:pStyle w:val="1"/>
        <w:rPr>
          <w:rFonts w:ascii="Times New Roman" w:hAnsi="Times New Roman"/>
        </w:rPr>
      </w:pPr>
      <w:r w:rsidRPr="00687305">
        <w:rPr>
          <w:rFonts w:ascii="Times New Roman" w:hAnsi="Times New Roman"/>
          <w:u w:val="none"/>
          <w:lang w:val="ru-RU"/>
        </w:rPr>
        <w:br w:type="page"/>
      </w:r>
      <w:bookmarkStart w:id="6" w:name="_Toc409971278"/>
      <w:r w:rsidRPr="00913302">
        <w:rPr>
          <w:rFonts w:ascii="Times New Roman" w:hAnsi="Times New Roman"/>
          <w:u w:val="none"/>
        </w:rPr>
        <w:lastRenderedPageBreak/>
        <w:t>6</w:t>
      </w:r>
      <w:r w:rsidRPr="00913302">
        <w:rPr>
          <w:rFonts w:ascii="Times New Roman" w:hAnsi="Times New Roman"/>
          <w:u w:val="none"/>
          <w:lang w:val="ru-RU"/>
        </w:rPr>
        <w:t>.</w:t>
      </w:r>
      <w:r w:rsidRPr="00913302">
        <w:rPr>
          <w:rFonts w:ascii="Times New Roman" w:hAnsi="Times New Roman"/>
          <w:u w:val="none"/>
          <w:lang w:val="ru-RU"/>
        </w:rPr>
        <w:tab/>
      </w:r>
      <w:r w:rsidRPr="00913302">
        <w:rPr>
          <w:rFonts w:ascii="Times New Roman" w:hAnsi="Times New Roman"/>
        </w:rPr>
        <w:t>ОТРАСЛЕВЫЕ ТРЕБОВАНИЯ ТЕХНИКИ БЕЗОПАСНОСТИ</w:t>
      </w:r>
      <w:bookmarkEnd w:id="6"/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r w:rsidRPr="00913302">
        <w:t>См. документацию по технике безопасности и охране труда конкурса.</w:t>
      </w:r>
    </w:p>
    <w:p w:rsidR="005172FC" w:rsidRPr="00913302" w:rsidRDefault="0064415D" w:rsidP="005172FC">
      <w:pPr>
        <w:autoSpaceDE w:val="0"/>
        <w:autoSpaceDN w:val="0"/>
        <w:adjustRightInd w:val="0"/>
        <w:ind w:left="709"/>
        <w:jc w:val="both"/>
      </w:pPr>
      <w:r w:rsidRPr="00913302">
        <w:t xml:space="preserve">Дополнительные требования регулируются следующими документами </w:t>
      </w:r>
    </w:p>
    <w:p w:rsidR="0064415D" w:rsidRPr="00913302" w:rsidRDefault="0064415D" w:rsidP="0064415D">
      <w:pPr>
        <w:pStyle w:val="a6"/>
        <w:numPr>
          <w:ilvl w:val="0"/>
          <w:numId w:val="16"/>
        </w:numPr>
        <w:jc w:val="both"/>
      </w:pPr>
      <w:r w:rsidRPr="00913302">
        <w:t>положениями техники безопасности и охраны труда, принятыми в стране проведения конкурса;</w:t>
      </w:r>
    </w:p>
    <w:p w:rsidR="0064415D" w:rsidRPr="00913302" w:rsidRDefault="0064415D" w:rsidP="0064415D">
      <w:pPr>
        <w:pStyle w:val="a6"/>
        <w:numPr>
          <w:ilvl w:val="0"/>
          <w:numId w:val="16"/>
        </w:numPr>
        <w:jc w:val="both"/>
      </w:pPr>
      <w:r w:rsidRPr="00913302">
        <w:t>по монтажу, пуско-наладке и измерению параметров парокомпрессионных холодильных установок;</w:t>
      </w:r>
    </w:p>
    <w:p w:rsidR="0064415D" w:rsidRPr="00913302" w:rsidRDefault="0064415D" w:rsidP="0064415D">
      <w:pPr>
        <w:pStyle w:val="a6"/>
        <w:numPr>
          <w:ilvl w:val="0"/>
          <w:numId w:val="16"/>
        </w:numPr>
        <w:jc w:val="both"/>
      </w:pPr>
      <w:r w:rsidRPr="00913302">
        <w:t>инструкции по монтажу и эксплуатации на оборудование и комплектующие, входящие в состав оборудования монтируемого стенда;</w:t>
      </w:r>
    </w:p>
    <w:p w:rsidR="0064415D" w:rsidRPr="00913302" w:rsidRDefault="0064415D" w:rsidP="0064415D">
      <w:pPr>
        <w:pStyle w:val="a6"/>
        <w:numPr>
          <w:ilvl w:val="0"/>
          <w:numId w:val="16"/>
        </w:numPr>
        <w:jc w:val="both"/>
      </w:pPr>
      <w:r w:rsidRPr="00913302">
        <w:t>СТО НОСТРОЙ 2.23.1-2011 Монтаж и пуско-наладка испарительных и компрессорно-конденсаторных блоков бытовых систем кондиционирования в зданиях и сооружениях;</w:t>
      </w:r>
    </w:p>
    <w:p w:rsidR="0064415D" w:rsidRPr="00913302" w:rsidRDefault="0064415D" w:rsidP="0064415D">
      <w:pPr>
        <w:pStyle w:val="a6"/>
        <w:numPr>
          <w:ilvl w:val="0"/>
          <w:numId w:val="16"/>
        </w:numPr>
        <w:jc w:val="both"/>
      </w:pPr>
      <w:r w:rsidRPr="00913302">
        <w:t>СТО НОСТРОЙ 2.24.2-2011 Испытание и наладка систем вентиляции и кондиционирования воздуха;</w:t>
      </w:r>
    </w:p>
    <w:p w:rsidR="0064415D" w:rsidRPr="00913302" w:rsidRDefault="0064415D" w:rsidP="0064415D">
      <w:pPr>
        <w:pStyle w:val="a6"/>
        <w:numPr>
          <w:ilvl w:val="0"/>
          <w:numId w:val="16"/>
        </w:numPr>
        <w:jc w:val="both"/>
      </w:pPr>
      <w:r w:rsidRPr="00913302">
        <w:t>ГОСТ 29265-91 Хладагенты органические (хладоны). Цифровые обозначения;</w:t>
      </w:r>
    </w:p>
    <w:p w:rsidR="0064415D" w:rsidRPr="00913302" w:rsidRDefault="0064415D" w:rsidP="0064415D">
      <w:pPr>
        <w:pStyle w:val="a6"/>
        <w:numPr>
          <w:ilvl w:val="0"/>
          <w:numId w:val="16"/>
        </w:numPr>
        <w:jc w:val="both"/>
      </w:pPr>
      <w:r w:rsidRPr="00913302">
        <w:t xml:space="preserve">Приказ </w:t>
      </w:r>
      <w:proofErr w:type="spellStart"/>
      <w:r w:rsidRPr="00913302">
        <w:t>Минпромторга</w:t>
      </w:r>
      <w:proofErr w:type="spellEnd"/>
      <w:r w:rsidRPr="00913302">
        <w:t xml:space="preserve"> России от 29.04.2010 г. № 357 “Об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эффективности”.</w:t>
      </w:r>
    </w:p>
    <w:p w:rsidR="0064415D" w:rsidRPr="00913302" w:rsidRDefault="0064415D" w:rsidP="0064415D">
      <w:pPr>
        <w:pStyle w:val="a6"/>
        <w:numPr>
          <w:ilvl w:val="0"/>
          <w:numId w:val="16"/>
        </w:numPr>
        <w:jc w:val="both"/>
      </w:pPr>
      <w:r w:rsidRPr="00913302">
        <w:t>Правила устройства электроустановок (ПУЭ, 1999, 7 издание, раздел 7);</w:t>
      </w:r>
    </w:p>
    <w:p w:rsidR="0064415D" w:rsidRPr="00913302" w:rsidRDefault="0064415D" w:rsidP="0064415D">
      <w:pPr>
        <w:pStyle w:val="a6"/>
        <w:numPr>
          <w:ilvl w:val="0"/>
          <w:numId w:val="16"/>
        </w:numPr>
        <w:jc w:val="both"/>
      </w:pPr>
      <w:r w:rsidRPr="00913302">
        <w:t>СП 31-110-2003 Проектирование и монтаж электроустановок жилых и общественных зданий;</w:t>
      </w:r>
    </w:p>
    <w:p w:rsidR="0064415D" w:rsidRPr="00913302" w:rsidRDefault="0064415D" w:rsidP="0064415D">
      <w:pPr>
        <w:pStyle w:val="a6"/>
        <w:numPr>
          <w:ilvl w:val="0"/>
          <w:numId w:val="16"/>
        </w:numPr>
        <w:jc w:val="both"/>
      </w:pPr>
      <w:r w:rsidRPr="00913302">
        <w:t>Федеральный закон Российской Федерации от 27 декабря 2009 г. N 347-ФЗ "Технический регламент о безопасности низковольтного оборудования";</w:t>
      </w:r>
    </w:p>
    <w:p w:rsidR="0064415D" w:rsidRPr="00913302" w:rsidRDefault="0064415D" w:rsidP="0064415D">
      <w:pPr>
        <w:pStyle w:val="a6"/>
        <w:numPr>
          <w:ilvl w:val="0"/>
          <w:numId w:val="16"/>
        </w:numPr>
        <w:jc w:val="both"/>
      </w:pPr>
      <w:r w:rsidRPr="00913302">
        <w:t>ГОСТ Р 52161.2.40-2008  Безопасность бытовых и аналогичных электрических приборов.</w:t>
      </w:r>
    </w:p>
    <w:p w:rsidR="0064415D" w:rsidRPr="00913302" w:rsidRDefault="0064415D" w:rsidP="0064415D">
      <w:pPr>
        <w:pStyle w:val="a6"/>
        <w:numPr>
          <w:ilvl w:val="0"/>
          <w:numId w:val="16"/>
        </w:numPr>
        <w:jc w:val="both"/>
      </w:pPr>
      <w:r w:rsidRPr="00913302">
        <w:t>Часть 2.40. Частные требования к электрическим тепловым насосам, воздушным кондиционерам и осушителям;</w:t>
      </w:r>
    </w:p>
    <w:p w:rsidR="0064415D" w:rsidRPr="00913302" w:rsidRDefault="0064415D" w:rsidP="0064415D">
      <w:pPr>
        <w:pStyle w:val="a6"/>
        <w:numPr>
          <w:ilvl w:val="0"/>
          <w:numId w:val="16"/>
        </w:numPr>
        <w:jc w:val="both"/>
      </w:pPr>
      <w:r w:rsidRPr="00913302">
        <w:t>СП 7.13130.2009 Отопление, вентиляция и кондиционирование. Противопожарные требования;</w:t>
      </w:r>
    </w:p>
    <w:p w:rsidR="0064415D" w:rsidRPr="00913302" w:rsidRDefault="0064415D" w:rsidP="005172FC">
      <w:pPr>
        <w:autoSpaceDE w:val="0"/>
        <w:autoSpaceDN w:val="0"/>
        <w:adjustRightInd w:val="0"/>
        <w:ind w:left="709"/>
        <w:jc w:val="both"/>
      </w:pPr>
    </w:p>
    <w:p w:rsidR="005172FC" w:rsidRPr="00913302" w:rsidRDefault="005172FC" w:rsidP="005172FC">
      <w:pPr>
        <w:autoSpaceDE w:val="0"/>
        <w:autoSpaceDN w:val="0"/>
        <w:adjustRightInd w:val="0"/>
        <w:jc w:val="both"/>
      </w:pPr>
    </w:p>
    <w:p w:rsidR="005172FC" w:rsidRPr="00913302" w:rsidRDefault="005172FC" w:rsidP="005172FC">
      <w:pPr>
        <w:pStyle w:val="1"/>
        <w:rPr>
          <w:rFonts w:ascii="Times New Roman" w:hAnsi="Times New Roman"/>
        </w:rPr>
      </w:pPr>
      <w:bookmarkStart w:id="7" w:name="_Toc409971279"/>
      <w:r w:rsidRPr="00913302">
        <w:rPr>
          <w:rFonts w:ascii="Times New Roman" w:hAnsi="Times New Roman"/>
          <w:u w:val="none"/>
        </w:rPr>
        <w:t>7.</w:t>
      </w:r>
      <w:r w:rsidRPr="00913302">
        <w:rPr>
          <w:rFonts w:ascii="Times New Roman" w:hAnsi="Times New Roman"/>
          <w:u w:val="none"/>
          <w:lang w:val="ru-RU"/>
        </w:rPr>
        <w:tab/>
      </w:r>
      <w:r w:rsidRPr="00913302">
        <w:rPr>
          <w:rFonts w:ascii="Times New Roman" w:hAnsi="Times New Roman"/>
        </w:rPr>
        <w:t>МАТЕРИАЛЫ И ОБОРУДОВАНИЕ</w:t>
      </w:r>
      <w:bookmarkEnd w:id="7"/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7.1</w:t>
      </w:r>
      <w:r w:rsidRPr="00913302">
        <w:rPr>
          <w:rFonts w:ascii="Times New Roman" w:hAnsi="Times New Roman"/>
          <w:i w:val="0"/>
          <w:lang w:val="ru-RU"/>
        </w:rPr>
        <w:tab/>
        <w:t>Инфраструктурный лист</w:t>
      </w: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r w:rsidRPr="00913302"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r w:rsidRPr="00913302">
        <w:t xml:space="preserve">С Инфраструктурным листом можно ознакомиться на </w:t>
      </w:r>
      <w:proofErr w:type="spellStart"/>
      <w:r w:rsidRPr="00913302">
        <w:t>веб-сайте</w:t>
      </w:r>
      <w:proofErr w:type="spellEnd"/>
      <w:r w:rsidRPr="00913302">
        <w:t xml:space="preserve"> организации: </w:t>
      </w:r>
      <w:hyperlink r:id="rId7" w:history="1">
        <w:r w:rsidRPr="00913302">
          <w:rPr>
            <w:rStyle w:val="a5"/>
            <w:color w:val="auto"/>
          </w:rPr>
          <w:t>http://www.worldskills.</w:t>
        </w:r>
        <w:proofErr w:type="spellStart"/>
        <w:r w:rsidRPr="00913302">
          <w:rPr>
            <w:rStyle w:val="a5"/>
            <w:color w:val="auto"/>
            <w:lang w:val="en-US"/>
          </w:rPr>
          <w:t>ru</w:t>
        </w:r>
        <w:proofErr w:type="spellEnd"/>
      </w:hyperlink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r w:rsidRPr="00913302">
        <w:lastRenderedPageBreak/>
        <w:t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r w:rsidRPr="00913302"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</w:t>
      </w: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r w:rsidRPr="00913302"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:rsidR="005172FC" w:rsidRPr="00913302" w:rsidRDefault="005172FC" w:rsidP="005172FC">
      <w:pPr>
        <w:autoSpaceDE w:val="0"/>
        <w:autoSpaceDN w:val="0"/>
        <w:adjustRightInd w:val="0"/>
        <w:jc w:val="both"/>
        <w:rPr>
          <w:b/>
        </w:rPr>
      </w:pPr>
    </w:p>
    <w:p w:rsidR="005172FC" w:rsidRPr="00913302" w:rsidRDefault="005172FC" w:rsidP="005172FC">
      <w:pPr>
        <w:pStyle w:val="2"/>
        <w:tabs>
          <w:tab w:val="left" w:pos="709"/>
        </w:tabs>
        <w:ind w:left="709" w:hanging="709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7.2</w:t>
      </w:r>
      <w:r w:rsidRPr="00913302">
        <w:rPr>
          <w:rFonts w:ascii="Times New Roman" w:hAnsi="Times New Roman"/>
          <w:i w:val="0"/>
          <w:lang w:val="ru-RU"/>
        </w:rPr>
        <w:tab/>
        <w:t>Материалы, оборудование и инструменты, которые участники имеют при себе в своем инструментальном ящике</w:t>
      </w:r>
      <w:r w:rsidR="00913302">
        <w:rPr>
          <w:rFonts w:ascii="Times New Roman" w:hAnsi="Times New Roman"/>
          <w:i w:val="0"/>
          <w:lang w:val="ru-RU"/>
        </w:rPr>
        <w:t xml:space="preserve"> (примерный список)</w:t>
      </w:r>
    </w:p>
    <w:tbl>
      <w:tblPr>
        <w:tblW w:w="7940" w:type="dxa"/>
        <w:jc w:val="center"/>
        <w:tblLook w:val="04A0"/>
      </w:tblPr>
      <w:tblGrid>
        <w:gridCol w:w="7940"/>
      </w:tblGrid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Инструментальный ящик На колесиках с рабочей поверхностью "</w:t>
            </w:r>
            <w:proofErr w:type="spellStart"/>
            <w:r w:rsidRPr="00913302">
              <w:rPr>
                <w:rFonts w:eastAsia="Times New Roman" w:cs="Arial"/>
                <w:lang w:eastAsia="ru-RU"/>
              </w:rPr>
              <w:t>Tool</w:t>
            </w:r>
            <w:proofErr w:type="spellEnd"/>
            <w:r w:rsidRPr="00913302"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r w:rsidRPr="00913302">
              <w:rPr>
                <w:rFonts w:eastAsia="Times New Roman" w:cs="Arial"/>
                <w:lang w:eastAsia="ru-RU"/>
              </w:rPr>
              <w:t>Box</w:t>
            </w:r>
            <w:proofErr w:type="spellEnd"/>
            <w:r w:rsidRPr="00913302">
              <w:rPr>
                <w:rFonts w:eastAsia="Times New Roman" w:cs="Arial"/>
                <w:lang w:eastAsia="ru-RU"/>
              </w:rPr>
              <w:t>"  в составе: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 xml:space="preserve">Перчатки рабочие 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Защитные очки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 xml:space="preserve">Защитная одежда и обувь 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Блок манометров для работы с R134а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 xml:space="preserve">Набор шлангов для R134а 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Вентиль с депрессором для шлангов (R134а)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Обжимные клещи для капиллярной трубки (термопласт)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Вакуумный насос одноступенчатый, не менее 45 л/мин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Станция сбора хладагента (R134a)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Многоразовый баллон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Весы электронные для взвешивания баллона с хладагентом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Ключ разводной до 32 мм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Набор рожковых ключей 6-27 мм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Набор головок 6 -19 мм.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Ключ динамометрический рожковый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913302">
              <w:rPr>
                <w:rFonts w:eastAsia="Times New Roman" w:cs="Arial"/>
                <w:lang w:eastAsia="ru-RU"/>
              </w:rPr>
              <w:t>Течеискатель</w:t>
            </w:r>
            <w:proofErr w:type="spellEnd"/>
            <w:r w:rsidRPr="00913302">
              <w:rPr>
                <w:rFonts w:eastAsia="Times New Roman" w:cs="Arial"/>
                <w:lang w:eastAsia="ru-RU"/>
              </w:rPr>
              <w:t xml:space="preserve"> электронный (R134а)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 xml:space="preserve">Вакуумметр 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Клещи токовые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Отвертка индикаторная (250 В)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Набор плоских и крестовых слесарных и электромонтажных отверток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Труборез до диаметра трубы 28 мм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Труборез компактный  ¼ - ¾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Ножовка по металлу с запасными полотнами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Молоток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913302">
              <w:rPr>
                <w:rFonts w:eastAsia="Times New Roman" w:cs="Arial"/>
                <w:lang w:eastAsia="ru-RU"/>
              </w:rPr>
              <w:t>Риммер</w:t>
            </w:r>
            <w:proofErr w:type="spellEnd"/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Напильник плоский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913302">
              <w:rPr>
                <w:rFonts w:eastAsia="Times New Roman" w:cs="Arial"/>
                <w:lang w:eastAsia="ru-RU"/>
              </w:rPr>
              <w:lastRenderedPageBreak/>
              <w:t>Трубогиб</w:t>
            </w:r>
            <w:proofErr w:type="spellEnd"/>
            <w:r w:rsidRPr="00913302">
              <w:rPr>
                <w:rFonts w:eastAsia="Times New Roman" w:cs="Arial"/>
                <w:lang w:eastAsia="ru-RU"/>
              </w:rPr>
              <w:t xml:space="preserve"> рычажный 1/4, 3/8, 1/2, 5/8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913302">
              <w:rPr>
                <w:rFonts w:eastAsia="Times New Roman" w:cs="Arial"/>
                <w:lang w:eastAsia="ru-RU"/>
              </w:rPr>
              <w:t>Трубогиб</w:t>
            </w:r>
            <w:proofErr w:type="spellEnd"/>
            <w:r w:rsidRPr="00913302">
              <w:rPr>
                <w:rFonts w:eastAsia="Times New Roman" w:cs="Arial"/>
                <w:lang w:eastAsia="ru-RU"/>
              </w:rPr>
              <w:t xml:space="preserve"> пружинный 1/4, 3/8, 1/2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Набор для развальцовки труб 1/4, 3/8, 1/2, 5/8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Расширитель трубный 1/4, 3/8, 1/2, 5/8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Рулетка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Линейка стальная 30 см.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Уголок строительный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Штангенциркуль электронный 1000 мм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Нож строительный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Шило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Стриппер для зачистки проводов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913302">
              <w:rPr>
                <w:rFonts w:eastAsia="Times New Roman" w:cs="Arial"/>
                <w:lang w:eastAsia="ru-RU"/>
              </w:rPr>
              <w:t>Кримпер</w:t>
            </w:r>
            <w:proofErr w:type="spellEnd"/>
            <w:r w:rsidRPr="00913302">
              <w:rPr>
                <w:rFonts w:eastAsia="Times New Roman" w:cs="Arial"/>
                <w:lang w:eastAsia="ru-RU"/>
              </w:rPr>
              <w:t xml:space="preserve"> для обжима наконечников 0.5-4мм²/ 12-20 AWG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Регулятор азотный А-30-КР1 (КРАСС) с переходом для шлангов R134a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 xml:space="preserve">Пассатижи с </w:t>
            </w:r>
            <w:proofErr w:type="spellStart"/>
            <w:r w:rsidRPr="00913302">
              <w:rPr>
                <w:rFonts w:eastAsia="Times New Roman" w:cs="Arial"/>
                <w:lang w:eastAsia="ru-RU"/>
              </w:rPr>
              <w:t>бокорезами</w:t>
            </w:r>
            <w:proofErr w:type="spellEnd"/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Круглогубцы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Инспекционное зеркальце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Маркер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Карандаш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Ручка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Калькулятор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Таблица свойств R134a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Анемометр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Термометры для воздуха, воды и поверхности труб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Психрометр или гигрометр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Термоизоляционный мат для пайки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913302">
              <w:rPr>
                <w:rFonts w:eastAsia="Times New Roman" w:cs="Arial"/>
                <w:lang w:eastAsia="ru-RU"/>
              </w:rPr>
              <w:t>Мультиметр</w:t>
            </w:r>
            <w:proofErr w:type="spellEnd"/>
            <w:r w:rsidRPr="00913302">
              <w:rPr>
                <w:rFonts w:eastAsia="Times New Roman" w:cs="Arial"/>
                <w:lang w:eastAsia="ru-RU"/>
              </w:rPr>
              <w:t xml:space="preserve"> электрический многофункциональный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913302">
              <w:rPr>
                <w:rFonts w:eastAsia="Times New Roman" w:cs="Arial"/>
                <w:lang w:eastAsia="ru-RU"/>
              </w:rPr>
              <w:t>Шуруповерт</w:t>
            </w:r>
            <w:proofErr w:type="spellEnd"/>
            <w:r w:rsidRPr="00913302">
              <w:rPr>
                <w:rFonts w:eastAsia="Times New Roman" w:cs="Arial"/>
                <w:lang w:eastAsia="ru-RU"/>
              </w:rPr>
              <w:t xml:space="preserve"> с набором сверл 2-10мм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Часы настенные компактные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913302">
              <w:rPr>
                <w:rFonts w:eastAsia="Times New Roman" w:cs="Arial"/>
                <w:lang w:eastAsia="ru-RU"/>
              </w:rPr>
              <w:t>Унидрил</w:t>
            </w:r>
            <w:proofErr w:type="spellEnd"/>
            <w:r w:rsidRPr="00913302">
              <w:rPr>
                <w:rFonts w:eastAsia="Times New Roman" w:cs="Arial"/>
                <w:lang w:eastAsia="ru-RU"/>
              </w:rPr>
              <w:t xml:space="preserve"> 28 </w:t>
            </w:r>
            <w:proofErr w:type="spellStart"/>
            <w:r w:rsidRPr="00913302">
              <w:rPr>
                <w:rFonts w:eastAsia="Times New Roman" w:cs="Arial"/>
                <w:lang w:eastAsia="ru-RU"/>
              </w:rPr>
              <w:t>Rothenberger</w:t>
            </w:r>
            <w:proofErr w:type="spellEnd"/>
            <w:r w:rsidRPr="00913302">
              <w:rPr>
                <w:rFonts w:eastAsia="Times New Roman" w:cs="Arial"/>
                <w:lang w:eastAsia="ru-RU"/>
              </w:rPr>
              <w:t xml:space="preserve"> 21583</w:t>
            </w:r>
          </w:p>
        </w:tc>
      </w:tr>
      <w:tr w:rsidR="0064415D" w:rsidRPr="00913302" w:rsidTr="0064415D">
        <w:trPr>
          <w:trHeight w:val="300"/>
          <w:jc w:val="center"/>
        </w:trPr>
        <w:tc>
          <w:tcPr>
            <w:tcW w:w="7940" w:type="dxa"/>
            <w:shd w:val="clear" w:color="auto" w:fill="auto"/>
            <w:vAlign w:val="center"/>
            <w:hideMark/>
          </w:tcPr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Ветошь</w:t>
            </w:r>
          </w:p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  <w:p w:rsidR="0064415D" w:rsidRPr="00913302" w:rsidRDefault="0064415D" w:rsidP="0064415D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913302">
              <w:rPr>
                <w:rFonts w:eastAsia="Times New Roman" w:cs="Arial"/>
                <w:lang w:eastAsia="ru-RU"/>
              </w:rPr>
              <w:t>Состав инструментального ящика уточняется в соответствии с актуальным заданием и инфраструктурным листом</w:t>
            </w:r>
          </w:p>
        </w:tc>
      </w:tr>
    </w:tbl>
    <w:p w:rsidR="0013492D" w:rsidRPr="0013492D" w:rsidRDefault="0013492D" w:rsidP="0013492D">
      <w:pPr>
        <w:autoSpaceDE w:val="0"/>
        <w:autoSpaceDN w:val="0"/>
        <w:adjustRightInd w:val="0"/>
        <w:spacing w:before="149" w:after="0" w:line="360" w:lineRule="auto"/>
        <w:rPr>
          <w:rFonts w:ascii="Times New Roman" w:hAnsi="Times New Roman" w:cs="Times New Roman"/>
          <w:b/>
          <w:bCs/>
        </w:rPr>
      </w:pPr>
      <w:r w:rsidRPr="0013492D">
        <w:rPr>
          <w:rFonts w:ascii="Times New Roman" w:hAnsi="Times New Roman" w:cs="Times New Roman"/>
        </w:rPr>
        <w:t xml:space="preserve">7.2.1.      </w:t>
      </w:r>
      <w:r w:rsidRPr="0013492D">
        <w:rPr>
          <w:rFonts w:ascii="Times New Roman" w:hAnsi="Times New Roman" w:cs="Times New Roman"/>
          <w:b/>
          <w:bCs/>
        </w:rPr>
        <w:t xml:space="preserve">Расходные материалы, которые участник имеет </w:t>
      </w:r>
      <w:r>
        <w:rPr>
          <w:rFonts w:ascii="Times New Roman" w:hAnsi="Times New Roman" w:cs="Times New Roman"/>
          <w:b/>
          <w:bCs/>
        </w:rPr>
        <w:t xml:space="preserve">при себе </w:t>
      </w:r>
      <w:r w:rsidRPr="0013492D">
        <w:rPr>
          <w:rFonts w:ascii="Times New Roman" w:hAnsi="Times New Roman" w:cs="Times New Roman"/>
          <w:b/>
          <w:bCs/>
        </w:rPr>
        <w:t>для выполнения задания.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Провод ПВС 2х0,75 мм</w:t>
      </w:r>
      <w:proofErr w:type="gramStart"/>
      <w:r w:rsidRPr="0013492D">
        <w:rPr>
          <w:rFonts w:ascii="Times New Roman" w:hAnsi="Times New Roman" w:cs="Times New Roman"/>
        </w:rPr>
        <w:t>2</w:t>
      </w:r>
      <w:proofErr w:type="gramEnd"/>
      <w:r w:rsidRPr="0013492D">
        <w:rPr>
          <w:rFonts w:ascii="Times New Roman" w:hAnsi="Times New Roman" w:cs="Times New Roman"/>
        </w:rPr>
        <w:t>____________________________3м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Провод ПВС 3х1,5 мм</w:t>
      </w:r>
      <w:proofErr w:type="gramStart"/>
      <w:r w:rsidRPr="0013492D">
        <w:rPr>
          <w:rFonts w:ascii="Times New Roman" w:hAnsi="Times New Roman" w:cs="Times New Roman"/>
        </w:rPr>
        <w:t>2</w:t>
      </w:r>
      <w:proofErr w:type="gramEnd"/>
      <w:r w:rsidRPr="0013492D">
        <w:rPr>
          <w:rFonts w:ascii="Times New Roman" w:hAnsi="Times New Roman" w:cs="Times New Roman"/>
        </w:rPr>
        <w:t>______________________________10м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Провод ПВС 3х0,75 мм</w:t>
      </w:r>
      <w:proofErr w:type="gramStart"/>
      <w:r w:rsidRPr="0013492D">
        <w:rPr>
          <w:rFonts w:ascii="Times New Roman" w:hAnsi="Times New Roman" w:cs="Times New Roman"/>
        </w:rPr>
        <w:t>2</w:t>
      </w:r>
      <w:proofErr w:type="gramEnd"/>
      <w:r w:rsidRPr="0013492D">
        <w:rPr>
          <w:rFonts w:ascii="Times New Roman" w:hAnsi="Times New Roman" w:cs="Times New Roman"/>
        </w:rPr>
        <w:t>_____________________________15м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Провод ПВ 3х1,5 мм</w:t>
      </w:r>
      <w:proofErr w:type="gramStart"/>
      <w:r w:rsidRPr="0013492D">
        <w:rPr>
          <w:rFonts w:ascii="Times New Roman" w:hAnsi="Times New Roman" w:cs="Times New Roman"/>
        </w:rPr>
        <w:t>2</w:t>
      </w:r>
      <w:proofErr w:type="gramEnd"/>
      <w:r w:rsidRPr="0013492D">
        <w:rPr>
          <w:rFonts w:ascii="Times New Roman" w:hAnsi="Times New Roman" w:cs="Times New Roman"/>
        </w:rPr>
        <w:t>_______________________________3м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Провод ПВ 3х0,75 мм</w:t>
      </w:r>
      <w:proofErr w:type="gramStart"/>
      <w:r w:rsidRPr="0013492D">
        <w:rPr>
          <w:rFonts w:ascii="Times New Roman" w:hAnsi="Times New Roman" w:cs="Times New Roman"/>
        </w:rPr>
        <w:t>2</w:t>
      </w:r>
      <w:proofErr w:type="gramEnd"/>
      <w:r w:rsidRPr="0013492D">
        <w:rPr>
          <w:rFonts w:ascii="Times New Roman" w:hAnsi="Times New Roman" w:cs="Times New Roman"/>
        </w:rPr>
        <w:t>______________________________10м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Стяжка кабельная 160х2,6____________________________50шт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Труба медная холодильная 1/4" _______________________2м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Труба медная холодильная 3/8" _______________________5м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Труба медная холодильная 1/2" _______________________4м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Труба медная холодильная 22мм _____________________1м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 xml:space="preserve">Труба медная холодильная 12мм______________________8м 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proofErr w:type="spellStart"/>
      <w:r w:rsidRPr="0013492D">
        <w:rPr>
          <w:rFonts w:ascii="Times New Roman" w:hAnsi="Times New Roman" w:cs="Times New Roman"/>
        </w:rPr>
        <w:lastRenderedPageBreak/>
        <w:t>Капилярная</w:t>
      </w:r>
      <w:proofErr w:type="spellEnd"/>
      <w:r w:rsidRPr="0013492D">
        <w:rPr>
          <w:rFonts w:ascii="Times New Roman" w:hAnsi="Times New Roman" w:cs="Times New Roman"/>
        </w:rPr>
        <w:t xml:space="preserve"> трубка (</w:t>
      </w:r>
      <w:proofErr w:type="spellStart"/>
      <w:r w:rsidRPr="0013492D">
        <w:rPr>
          <w:rFonts w:ascii="Times New Roman" w:hAnsi="Times New Roman" w:cs="Times New Roman"/>
        </w:rPr>
        <w:t>терммопласт</w:t>
      </w:r>
      <w:proofErr w:type="spellEnd"/>
      <w:r w:rsidRPr="0013492D">
        <w:rPr>
          <w:rFonts w:ascii="Times New Roman" w:hAnsi="Times New Roman" w:cs="Times New Roman"/>
        </w:rPr>
        <w:t>)_____________________2м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Фитинг для трубки (термопласт) угловой 90</w:t>
      </w:r>
      <w:r w:rsidRPr="0013492D">
        <w:rPr>
          <w:rFonts w:ascii="Times New Roman" w:hAnsi="Times New Roman" w:cs="Times New Roman"/>
          <w:vertAlign w:val="superscript"/>
        </w:rPr>
        <w:t>0</w:t>
      </w:r>
      <w:r w:rsidRPr="0013492D">
        <w:rPr>
          <w:rFonts w:ascii="Times New Roman" w:hAnsi="Times New Roman" w:cs="Times New Roman"/>
        </w:rPr>
        <w:t>_____________2шт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Фитинг для трубки (термопласт) прямой      _____________2шт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Материал теплоизолирующий самоклеящийся___________1кв м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Термоизоляция 12Х6 KAIFLEX_______________________6м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Термоизоляция 22Х6 KAIFLEX_______________________3м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Припой  L-Ag5P____________________________________20шт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Металлопластиковая труба D16________________________3м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Фитинги D16  прямые___5шт,      угловые_________4шт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 xml:space="preserve">Наконечник с </w:t>
      </w:r>
      <w:proofErr w:type="spellStart"/>
      <w:r w:rsidRPr="0013492D">
        <w:rPr>
          <w:rFonts w:ascii="Times New Roman" w:hAnsi="Times New Roman" w:cs="Times New Roman"/>
        </w:rPr>
        <w:t>изолир</w:t>
      </w:r>
      <w:proofErr w:type="gramStart"/>
      <w:r w:rsidRPr="0013492D">
        <w:rPr>
          <w:rFonts w:ascii="Times New Roman" w:hAnsi="Times New Roman" w:cs="Times New Roman"/>
        </w:rPr>
        <w:t>.ф</w:t>
      </w:r>
      <w:proofErr w:type="gramEnd"/>
      <w:r w:rsidRPr="0013492D">
        <w:rPr>
          <w:rFonts w:ascii="Times New Roman" w:hAnsi="Times New Roman" w:cs="Times New Roman"/>
        </w:rPr>
        <w:t>ланцем</w:t>
      </w:r>
      <w:proofErr w:type="spellEnd"/>
      <w:r w:rsidRPr="0013492D">
        <w:rPr>
          <w:rFonts w:ascii="Times New Roman" w:hAnsi="Times New Roman" w:cs="Times New Roman"/>
        </w:rPr>
        <w:t xml:space="preserve">, 0,25-1,5мм.кв.            . -100 </w:t>
      </w:r>
      <w:proofErr w:type="spellStart"/>
      <w:r w:rsidRPr="0013492D">
        <w:rPr>
          <w:rFonts w:ascii="Times New Roman" w:hAnsi="Times New Roman" w:cs="Times New Roman"/>
        </w:rPr>
        <w:t>шт</w:t>
      </w:r>
      <w:proofErr w:type="spellEnd"/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 xml:space="preserve">Скотч сантехнический TPL (Черный) для труб 50 мм </w:t>
      </w:r>
      <w:proofErr w:type="spellStart"/>
      <w:r w:rsidRPr="0013492D">
        <w:rPr>
          <w:rFonts w:ascii="Times New Roman" w:hAnsi="Times New Roman" w:cs="Times New Roman"/>
        </w:rPr>
        <w:t>х</w:t>
      </w:r>
      <w:proofErr w:type="spellEnd"/>
      <w:r w:rsidRPr="0013492D">
        <w:rPr>
          <w:rFonts w:ascii="Times New Roman" w:hAnsi="Times New Roman" w:cs="Times New Roman"/>
        </w:rPr>
        <w:t xml:space="preserve"> 0,13 мм </w:t>
      </w:r>
      <w:proofErr w:type="spellStart"/>
      <w:r w:rsidRPr="0013492D">
        <w:rPr>
          <w:rFonts w:ascii="Times New Roman" w:hAnsi="Times New Roman" w:cs="Times New Roman"/>
        </w:rPr>
        <w:t>х</w:t>
      </w:r>
      <w:proofErr w:type="spellEnd"/>
      <w:r w:rsidRPr="0013492D">
        <w:rPr>
          <w:rFonts w:ascii="Times New Roman" w:hAnsi="Times New Roman" w:cs="Times New Roman"/>
        </w:rPr>
        <w:t xml:space="preserve"> 33 м-1шт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proofErr w:type="spellStart"/>
      <w:r w:rsidRPr="0013492D">
        <w:rPr>
          <w:rFonts w:ascii="Times New Roman" w:hAnsi="Times New Roman" w:cs="Times New Roman"/>
        </w:rPr>
        <w:t>Изолента</w:t>
      </w:r>
      <w:proofErr w:type="spellEnd"/>
      <w:r w:rsidRPr="0013492D">
        <w:rPr>
          <w:rFonts w:ascii="Times New Roman" w:hAnsi="Times New Roman" w:cs="Times New Roman"/>
        </w:rPr>
        <w:t xml:space="preserve"> ПВХ черная 19мм 20м </w:t>
      </w:r>
      <w:proofErr w:type="spellStart"/>
      <w:r w:rsidRPr="0013492D">
        <w:rPr>
          <w:rFonts w:ascii="Times New Roman" w:hAnsi="Times New Roman" w:cs="Times New Roman"/>
        </w:rPr>
        <w:t>Safeline</w:t>
      </w:r>
      <w:proofErr w:type="spellEnd"/>
      <w:r w:rsidRPr="0013492D">
        <w:rPr>
          <w:rFonts w:ascii="Times New Roman" w:hAnsi="Times New Roman" w:cs="Times New Roman"/>
        </w:rPr>
        <w:t>__________________ 1шт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proofErr w:type="spellStart"/>
      <w:r w:rsidRPr="0013492D">
        <w:rPr>
          <w:rFonts w:ascii="Times New Roman" w:hAnsi="Times New Roman" w:cs="Times New Roman"/>
        </w:rPr>
        <w:t>Фумлента</w:t>
      </w:r>
      <w:proofErr w:type="spellEnd"/>
      <w:r w:rsidRPr="0013492D">
        <w:rPr>
          <w:rFonts w:ascii="Times New Roman" w:hAnsi="Times New Roman" w:cs="Times New Roman"/>
        </w:rPr>
        <w:t xml:space="preserve"> ___________________________________________1шт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Вилка с заземлением 16А 250В__________________________ 1шт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Шланг d9 резиновый кислородный ______________________  20м</w:t>
      </w:r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 xml:space="preserve">Клапан шредера ______________________________________ 7 </w:t>
      </w:r>
      <w:proofErr w:type="spellStart"/>
      <w:proofErr w:type="gramStart"/>
      <w:r w:rsidRPr="0013492D">
        <w:rPr>
          <w:rFonts w:ascii="Times New Roman" w:hAnsi="Times New Roman" w:cs="Times New Roman"/>
        </w:rPr>
        <w:t>шт</w:t>
      </w:r>
      <w:proofErr w:type="spellEnd"/>
      <w:proofErr w:type="gramEnd"/>
    </w:p>
    <w:p w:rsidR="0013492D" w:rsidRPr="0013492D" w:rsidRDefault="0013492D" w:rsidP="0013492D">
      <w:pPr>
        <w:widowControl w:val="0"/>
        <w:numPr>
          <w:ilvl w:val="0"/>
          <w:numId w:val="22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hAnsi="Times New Roman" w:cs="Times New Roman"/>
        </w:rPr>
      </w:pPr>
      <w:r w:rsidRPr="0013492D">
        <w:rPr>
          <w:rFonts w:ascii="Times New Roman" w:hAnsi="Times New Roman" w:cs="Times New Roman"/>
        </w:rPr>
        <w:t>Заглушки медные холодильные 22мм_______________________4шт</w:t>
      </w:r>
    </w:p>
    <w:p w:rsidR="0013492D" w:rsidRPr="0013492D" w:rsidRDefault="0013492D" w:rsidP="0013492D">
      <w:pPr>
        <w:autoSpaceDE w:val="0"/>
        <w:autoSpaceDN w:val="0"/>
        <w:adjustRightInd w:val="0"/>
        <w:spacing w:before="86" w:after="0"/>
        <w:ind w:left="706"/>
        <w:rPr>
          <w:rFonts w:ascii="Times New Roman" w:hAnsi="Times New Roman" w:cs="Times New Roman"/>
        </w:rPr>
      </w:pPr>
    </w:p>
    <w:p w:rsidR="005172FC" w:rsidRPr="0013492D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172FC" w:rsidRPr="00913302" w:rsidRDefault="005172FC" w:rsidP="005172FC">
      <w:pPr>
        <w:autoSpaceDE w:val="0"/>
        <w:autoSpaceDN w:val="0"/>
        <w:adjustRightInd w:val="0"/>
        <w:jc w:val="both"/>
      </w:pPr>
    </w:p>
    <w:p w:rsidR="005172FC" w:rsidRPr="00913302" w:rsidRDefault="00974442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7.3</w:t>
      </w:r>
      <w:r w:rsidR="005172FC" w:rsidRPr="00913302">
        <w:rPr>
          <w:rFonts w:ascii="Times New Roman" w:hAnsi="Times New Roman"/>
          <w:i w:val="0"/>
          <w:lang w:val="ru-RU"/>
        </w:rPr>
        <w:tab/>
        <w:t>Материалы и оборудование, запрещенные на площадке</w:t>
      </w: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r w:rsidRPr="00913302">
        <w:t xml:space="preserve"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</w:t>
      </w:r>
      <w:r w:rsidR="00974442" w:rsidRPr="00913302">
        <w:t>компетенции</w:t>
      </w:r>
      <w:r w:rsidRPr="00913302">
        <w:t>, или же могущими дать участнику несправедливое преимущество.</w:t>
      </w:r>
    </w:p>
    <w:p w:rsidR="005172FC" w:rsidRPr="00913302" w:rsidRDefault="005172FC" w:rsidP="005172FC">
      <w:pPr>
        <w:autoSpaceDE w:val="0"/>
        <w:autoSpaceDN w:val="0"/>
        <w:adjustRightInd w:val="0"/>
        <w:jc w:val="both"/>
        <w:rPr>
          <w:b/>
        </w:rPr>
      </w:pPr>
    </w:p>
    <w:p w:rsidR="005172FC" w:rsidRPr="00913302" w:rsidRDefault="00974442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7.4</w:t>
      </w:r>
      <w:r w:rsidR="005172FC" w:rsidRPr="00913302">
        <w:rPr>
          <w:rFonts w:ascii="Times New Roman" w:hAnsi="Times New Roman"/>
          <w:i w:val="0"/>
          <w:lang w:val="ru-RU"/>
        </w:rPr>
        <w:tab/>
      </w:r>
      <w:r w:rsidR="0073673E">
        <w:rPr>
          <w:rFonts w:ascii="Times New Roman" w:hAnsi="Times New Roman"/>
          <w:i w:val="0"/>
          <w:lang w:val="ru-RU"/>
        </w:rPr>
        <w:t>С</w:t>
      </w:r>
      <w:r w:rsidR="005172FC" w:rsidRPr="00913302">
        <w:rPr>
          <w:rFonts w:ascii="Times New Roman" w:hAnsi="Times New Roman"/>
          <w:i w:val="0"/>
          <w:lang w:val="ru-RU"/>
        </w:rPr>
        <w:t>хема площадки соревнований в рамках компетенции</w:t>
      </w:r>
      <w:r w:rsidR="0073673E">
        <w:rPr>
          <w:rFonts w:ascii="Times New Roman" w:hAnsi="Times New Roman"/>
          <w:i w:val="0"/>
          <w:lang w:val="ru-RU"/>
        </w:rPr>
        <w:t xml:space="preserve"> (</w:t>
      </w:r>
      <w:proofErr w:type="spellStart"/>
      <w:proofErr w:type="gramStart"/>
      <w:r w:rsidR="0073673E">
        <w:rPr>
          <w:rFonts w:ascii="Times New Roman" w:hAnsi="Times New Roman"/>
          <w:i w:val="0"/>
          <w:lang w:val="ru-RU"/>
        </w:rPr>
        <w:t>лаб</w:t>
      </w:r>
      <w:proofErr w:type="spellEnd"/>
      <w:proofErr w:type="gramEnd"/>
      <w:r w:rsidR="0073673E">
        <w:rPr>
          <w:rFonts w:ascii="Times New Roman" w:hAnsi="Times New Roman"/>
          <w:i w:val="0"/>
          <w:lang w:val="ru-RU"/>
        </w:rPr>
        <w:t xml:space="preserve"> 135)</w:t>
      </w:r>
    </w:p>
    <w:p w:rsidR="005172FC" w:rsidRPr="00D02EEE" w:rsidRDefault="00BD60D7" w:rsidP="007F0F51">
      <w:pPr>
        <w:autoSpaceDE w:val="0"/>
        <w:autoSpaceDN w:val="0"/>
        <w:adjustRightInd w:val="0"/>
        <w:rPr>
          <w:noProof/>
          <w:sz w:val="16"/>
          <w:szCs w:val="16"/>
          <w:lang w:eastAsia="ru-RU"/>
        </w:rPr>
      </w:pPr>
      <w:r w:rsidRPr="00BD60D7">
        <w:rPr>
          <w:noProof/>
          <w:lang w:eastAsia="ru-RU"/>
        </w:rPr>
        <w:pict>
          <v:oval id="_x0000_s1040" style="position:absolute;margin-left:243pt;margin-top:14.7pt;width:9pt;height:9pt;z-index:251671552" fillcolor="#9bbb59 [3206]" strokecolor="#f2f2f2 [3041]" strokeweight="3pt">
            <v:shadow on="t" type="perspective" color="#4e6128 [1606]" opacity=".5" offset="1pt" offset2="-1pt"/>
          </v:oval>
        </w:pict>
      </w:r>
      <w:r w:rsidRPr="00BD60D7">
        <w:rPr>
          <w:noProof/>
          <w:lang w:eastAsia="ru-RU"/>
        </w:rPr>
        <w:pict>
          <v:oval id="_x0000_s1039" style="position:absolute;margin-left:234pt;margin-top:14.7pt;width:9pt;height:9pt;z-index:251670528" fillcolor="#9bbb59 [3206]" strokecolor="#f2f2f2 [3041]" strokeweight="3pt">
            <v:shadow on="t" type="perspective" color="#4e6128 [1606]" opacity=".5" offset="1pt" offset2="-1pt"/>
          </v:oval>
        </w:pict>
      </w:r>
      <w:r w:rsidRPr="00BD60D7">
        <w:rPr>
          <w:noProof/>
          <w:lang w:eastAsia="ru-RU"/>
        </w:rPr>
        <w:pict>
          <v:roundrect id="_x0000_s1035" style="position:absolute;margin-left:306pt;margin-top:23.7pt;width:18pt;height:27pt;z-index:251667456" arcsize="10923f"/>
        </w:pict>
      </w:r>
      <w:r w:rsidRPr="00BD60D7">
        <w:rPr>
          <w:noProof/>
          <w:lang w:eastAsia="ru-RU"/>
        </w:rPr>
        <w:pict>
          <v:roundrect id="_x0000_s1034" style="position:absolute;margin-left:162pt;margin-top:23.7pt;width:18pt;height:27pt;z-index:251666432" arcsize="10923f"/>
        </w:pict>
      </w:r>
      <w:r w:rsidRPr="00BD60D7">
        <w:rPr>
          <w:noProof/>
          <w:lang w:eastAsia="ru-RU"/>
        </w:rPr>
        <w:pict>
          <v:rect id="_x0000_s1033" style="position:absolute;margin-left:261pt;margin-top:23.7pt;width:18pt;height:45pt;z-index:251665408"/>
        </w:pict>
      </w:r>
      <w:r w:rsidRPr="00BD60D7">
        <w:rPr>
          <w:noProof/>
          <w:lang w:eastAsia="ru-RU"/>
        </w:rPr>
        <w:pict>
          <v:rect id="_x0000_s1032" style="position:absolute;margin-left:207pt;margin-top:23.7pt;width:18pt;height:45pt;z-index:251664384"/>
        </w:pict>
      </w:r>
      <w:r w:rsidRPr="00BD60D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3pt;margin-top:14.7pt;width:0;height:81pt;z-index:251663360" o:connectortype="straight"/>
        </w:pict>
      </w:r>
      <w:r w:rsidRPr="00BD60D7">
        <w:rPr>
          <w:noProof/>
          <w:lang w:eastAsia="ru-RU"/>
        </w:rPr>
        <w:pict>
          <v:shape id="_x0000_s1030" type="#_x0000_t32" style="position:absolute;margin-left:369pt;margin-top:14.7pt;width:0;height:126pt;z-index:251662336" o:connectortype="straight"/>
        </w:pict>
      </w:r>
      <w:r w:rsidRPr="00BD60D7">
        <w:rPr>
          <w:noProof/>
          <w:lang w:eastAsia="ru-RU"/>
        </w:rPr>
        <w:pict>
          <v:shape id="_x0000_s1028" type="#_x0000_t32" style="position:absolute;margin-left:117pt;margin-top:14.7pt;width:252pt;height:0;z-index:251660288" o:connectortype="straight"/>
        </w:pict>
      </w:r>
      <w:r w:rsidRPr="00BD60D7">
        <w:rPr>
          <w:noProof/>
          <w:lang w:eastAsia="ru-RU"/>
        </w:rPr>
        <w:pict>
          <v:shape id="_x0000_s1027" type="#_x0000_t32" style="position:absolute;margin-left:54pt;margin-top:14.7pt;width:27pt;height:0;flip:x;z-index:251659264" o:connectortype="straight"/>
        </w:pict>
      </w:r>
      <w:r w:rsidRPr="00BD60D7">
        <w:rPr>
          <w:noProof/>
          <w:lang w:eastAsia="ru-RU"/>
        </w:rPr>
        <w:pict>
          <v:shape id="_x0000_s1026" type="#_x0000_t32" style="position:absolute;margin-left:54pt;margin-top:14.7pt;width:0;height:126pt;z-index:251658240" o:connectortype="straight"/>
        </w:pict>
      </w:r>
      <w:r w:rsidR="007F0F51">
        <w:rPr>
          <w:noProof/>
          <w:lang w:eastAsia="ru-RU"/>
        </w:rPr>
        <w:t xml:space="preserve">                                                                                              </w:t>
      </w:r>
      <w:r w:rsidR="007F0F51" w:rsidRPr="00D02EEE">
        <w:rPr>
          <w:noProof/>
          <w:sz w:val="16"/>
          <w:szCs w:val="16"/>
          <w:lang w:eastAsia="ru-RU"/>
        </w:rPr>
        <w:t>Эл. розетки</w:t>
      </w:r>
    </w:p>
    <w:p w:rsidR="0013492D" w:rsidRPr="00D02EEE" w:rsidRDefault="00D02EEE" w:rsidP="00D02EEE">
      <w:pPr>
        <w:autoSpaceDE w:val="0"/>
        <w:autoSpaceDN w:val="0"/>
        <w:adjustRightInd w:val="0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t xml:space="preserve">                                               </w:t>
      </w:r>
      <w:r>
        <w:rPr>
          <w:noProof/>
          <w:sz w:val="16"/>
          <w:szCs w:val="16"/>
          <w:lang w:eastAsia="ru-RU"/>
        </w:rPr>
        <w:t>Стол слесарн              УХС04                               У        УХС04             стол слесарный</w:t>
      </w:r>
    </w:p>
    <w:p w:rsidR="0013492D" w:rsidRDefault="00BD60D7" w:rsidP="00D02EEE">
      <w:pPr>
        <w:autoSpaceDE w:val="0"/>
        <w:autoSpaceDN w:val="0"/>
        <w:adjustRightInd w:val="0"/>
        <w:rPr>
          <w:noProof/>
          <w:lang w:eastAsia="ru-RU"/>
        </w:rPr>
      </w:pPr>
      <w:r>
        <w:rPr>
          <w:noProof/>
          <w:lang w:eastAsia="ru-RU"/>
        </w:rPr>
        <w:pict>
          <v:oval id="_x0000_s1037" style="position:absolute;margin-left:306pt;margin-top:8.8pt;width:9pt;height:9pt;z-index:25166950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oval id="_x0000_s1036" style="position:absolute;margin-left:171pt;margin-top:8.8pt;width:9pt;height:9pt;z-index:251668480" fillcolor="#c0504d [3205]" strokecolor="#f2f2f2 [3041]" strokeweight="3pt">
            <v:shadow on="t" type="perspective" color="#622423 [1605]" opacity=".5" offset="1pt" offset2="-1pt"/>
          </v:oval>
        </w:pict>
      </w:r>
    </w:p>
    <w:p w:rsidR="0013492D" w:rsidRPr="00D02EEE" w:rsidRDefault="00BD60D7" w:rsidP="00D02EEE">
      <w:pPr>
        <w:autoSpaceDE w:val="0"/>
        <w:autoSpaceDN w:val="0"/>
        <w:adjustRightInd w:val="0"/>
        <w:rPr>
          <w:sz w:val="16"/>
          <w:szCs w:val="16"/>
        </w:rPr>
      </w:pPr>
      <w:r w:rsidRPr="00BD60D7">
        <w:rPr>
          <w:noProof/>
          <w:lang w:eastAsia="ru-RU"/>
        </w:rPr>
        <w:pict>
          <v:rect id="_x0000_s1049" style="position:absolute;margin-left:117pt;margin-top:10.35pt;width:9pt;height:9pt;z-index:251680768"/>
        </w:pict>
      </w:r>
      <w:r w:rsidRPr="00BD60D7">
        <w:rPr>
          <w:noProof/>
          <w:color w:val="000000" w:themeColor="text1"/>
          <w:lang w:eastAsia="ru-RU"/>
        </w:rPr>
        <w:pict>
          <v:rect id="_x0000_s1048" style="position:absolute;margin-left:99pt;margin-top:10.35pt;width:9pt;height:9pt;z-index:251679744"/>
        </w:pict>
      </w:r>
      <w:r w:rsidRPr="00BD60D7">
        <w:rPr>
          <w:noProof/>
          <w:color w:val="000000" w:themeColor="text1"/>
          <w:lang w:eastAsia="ru-RU"/>
        </w:rPr>
        <w:pict>
          <v:rect id="_x0000_s1045" style="position:absolute;margin-left:1in;margin-top:19.35pt;width:18pt;height:36pt;z-index:251676672"/>
        </w:pict>
      </w:r>
      <w:r w:rsidRPr="00BD60D7">
        <w:rPr>
          <w:noProof/>
          <w:color w:val="000000" w:themeColor="text1"/>
          <w:lang w:eastAsia="ru-RU"/>
        </w:rPr>
        <w:pict>
          <v:oval id="_x0000_s1044" style="position:absolute;margin-left:306pt;margin-top:19.35pt;width:9pt;height:9pt;z-index:251675648" fillcolor="black [3200]" strokecolor="#f2f2f2 [3041]" strokeweight="3pt">
            <v:shadow on="t" type="perspective" color="#7f7f7f [1601]" opacity=".5" offset="1pt" offset2="-1pt"/>
          </v:oval>
        </w:pict>
      </w:r>
      <w:r w:rsidRPr="00BD60D7">
        <w:rPr>
          <w:noProof/>
          <w:lang w:eastAsia="ru-RU"/>
        </w:rPr>
        <w:pict>
          <v:oval id="_x0000_s1043" style="position:absolute;margin-left:171pt;margin-top:19.35pt;width:9pt;height:9pt;z-index:251674624" fillcolor="black [3200]" strokecolor="#f2f2f2 [3041]" strokeweight="3pt">
            <v:shadow on="t" type="perspective" color="#7f7f7f [1601]" opacity=".5" offset="1pt" offset2="-1pt"/>
          </v:oval>
        </w:pict>
      </w:r>
      <w:r w:rsidRPr="00BD60D7">
        <w:rPr>
          <w:noProof/>
          <w:lang w:eastAsia="ru-RU"/>
        </w:rPr>
        <w:pict>
          <v:oval id="_x0000_s1042" style="position:absolute;margin-left:171pt;margin-top:1.35pt;width:9pt;height:9pt;z-index:251673600" fillcolor="#4f81bd [3204]" strokecolor="#f2f2f2 [3041]" strokeweight="3pt">
            <v:shadow on="t" type="perspective" color="#243f60 [1604]" opacity=".5" offset="1pt" offset2="-1pt"/>
          </v:oval>
        </w:pict>
      </w:r>
      <w:r w:rsidRPr="00BD60D7">
        <w:rPr>
          <w:noProof/>
          <w:lang w:eastAsia="ru-RU"/>
        </w:rPr>
        <w:pict>
          <v:oval id="_x0000_s1041" style="position:absolute;margin-left:306pt;margin-top:1.35pt;width:9pt;height:9pt;z-index:251672576" fillcolor="#4f81bd [3204]" strokecolor="#f2f2f2 [3041]" strokeweight="3pt">
            <v:shadow on="t" type="perspective" color="#243f60 [1604]" opacity=".5" offset="1pt" offset2="-1pt"/>
          </v:oval>
        </w:pict>
      </w:r>
      <w:r w:rsidR="00D02EEE">
        <w:t xml:space="preserve">                          </w:t>
      </w:r>
      <w:r w:rsidR="00D02EEE">
        <w:rPr>
          <w:sz w:val="16"/>
          <w:szCs w:val="16"/>
        </w:rPr>
        <w:t xml:space="preserve">Стол </w:t>
      </w:r>
      <w:proofErr w:type="spellStart"/>
      <w:r w:rsidR="00D02EEE">
        <w:rPr>
          <w:sz w:val="16"/>
          <w:szCs w:val="16"/>
        </w:rPr>
        <w:t>заселаний</w:t>
      </w:r>
      <w:proofErr w:type="spellEnd"/>
      <w:r w:rsidR="00D02EEE">
        <w:t xml:space="preserve">                            </w:t>
      </w:r>
      <w:proofErr w:type="spellStart"/>
      <w:r w:rsidR="00D02EEE">
        <w:rPr>
          <w:sz w:val="16"/>
          <w:szCs w:val="16"/>
        </w:rPr>
        <w:t>пропан</w:t>
      </w:r>
      <w:proofErr w:type="gramStart"/>
      <w:r w:rsidR="00D02EEE">
        <w:rPr>
          <w:sz w:val="16"/>
          <w:szCs w:val="16"/>
        </w:rPr>
        <w:t>,к</w:t>
      </w:r>
      <w:proofErr w:type="gramEnd"/>
      <w:r w:rsidR="00D02EEE">
        <w:rPr>
          <w:sz w:val="16"/>
          <w:szCs w:val="16"/>
        </w:rPr>
        <w:t>ислород</w:t>
      </w:r>
      <w:proofErr w:type="spellEnd"/>
      <w:r w:rsidR="00D02EEE">
        <w:rPr>
          <w:sz w:val="16"/>
          <w:szCs w:val="16"/>
        </w:rPr>
        <w:t xml:space="preserve">                                       пропан ,кислород</w:t>
      </w:r>
    </w:p>
    <w:p w:rsidR="005172FC" w:rsidRPr="00913302" w:rsidRDefault="00BD60D7" w:rsidP="00D02EEE">
      <w:pPr>
        <w:autoSpaceDE w:val="0"/>
        <w:autoSpaceDN w:val="0"/>
        <w:adjustRightInd w:val="0"/>
      </w:pPr>
      <w:r>
        <w:rPr>
          <w:noProof/>
          <w:lang w:eastAsia="ru-RU"/>
        </w:rPr>
        <w:pict>
          <v:rect id="_x0000_s1051" style="position:absolute;margin-left:120pt;margin-top:29.9pt;width:9pt;height:9pt;z-index:251682816"/>
        </w:pict>
      </w:r>
      <w:r>
        <w:rPr>
          <w:noProof/>
          <w:lang w:eastAsia="ru-RU"/>
        </w:rPr>
        <w:pict>
          <v:rect id="_x0000_s1050" style="position:absolute;margin-left:99pt;margin-top:29.9pt;width:9pt;height:9pt;z-index:251681792"/>
        </w:pict>
      </w:r>
      <w:r>
        <w:rPr>
          <w:noProof/>
          <w:lang w:eastAsia="ru-RU"/>
        </w:rPr>
        <w:pict>
          <v:rect id="_x0000_s1047" style="position:absolute;margin-left:54pt;margin-top:2.9pt;width:9pt;height:9pt;z-index:251678720"/>
        </w:pict>
      </w:r>
      <w:r>
        <w:rPr>
          <w:noProof/>
          <w:lang w:eastAsia="ru-RU"/>
        </w:rPr>
        <w:pict>
          <v:rect id="_x0000_s1046" style="position:absolute;margin-left:90pt;margin-top:2.9pt;width:45pt;height:18pt;z-index:251677696"/>
        </w:pict>
      </w:r>
      <w:r>
        <w:rPr>
          <w:noProof/>
          <w:lang w:eastAsia="ru-RU"/>
        </w:rPr>
        <w:pict>
          <v:shape id="_x0000_s1029" type="#_x0000_t32" style="position:absolute;margin-left:54pt;margin-top:38.9pt;width:315pt;height:0;z-index:251661312" o:connectortype="straight"/>
        </w:pict>
      </w:r>
      <w:r w:rsidR="00D02EEE">
        <w:t xml:space="preserve">                                      </w:t>
      </w:r>
      <w:proofErr w:type="spellStart"/>
      <w:r w:rsidR="00D02EEE">
        <w:t>ст</w:t>
      </w:r>
      <w:proofErr w:type="spellEnd"/>
      <w:r w:rsidR="00D02EEE">
        <w:t xml:space="preserve">                                  </w:t>
      </w:r>
      <w:r w:rsidR="00D02EEE">
        <w:rPr>
          <w:sz w:val="16"/>
          <w:szCs w:val="16"/>
        </w:rPr>
        <w:t xml:space="preserve">азот                                                                 </w:t>
      </w:r>
      <w:proofErr w:type="spellStart"/>
      <w:proofErr w:type="gramStart"/>
      <w:r w:rsidR="00D02EEE">
        <w:rPr>
          <w:sz w:val="16"/>
          <w:szCs w:val="16"/>
        </w:rPr>
        <w:t>азот</w:t>
      </w:r>
      <w:proofErr w:type="spellEnd"/>
      <w:proofErr w:type="gramEnd"/>
      <w:r w:rsidR="00D02EEE">
        <w:t xml:space="preserve">        </w:t>
      </w:r>
    </w:p>
    <w:p w:rsidR="005172FC" w:rsidRPr="00913302" w:rsidRDefault="005172FC" w:rsidP="005172FC">
      <w:pPr>
        <w:pStyle w:val="1"/>
        <w:rPr>
          <w:rFonts w:ascii="Times New Roman" w:hAnsi="Times New Roman"/>
          <w:lang w:val="ru-RU"/>
        </w:rPr>
      </w:pPr>
      <w:bookmarkStart w:id="8" w:name="_Toc409971280"/>
      <w:r w:rsidRPr="00913302">
        <w:rPr>
          <w:rFonts w:ascii="Times New Roman" w:hAnsi="Times New Roman"/>
          <w:u w:val="none"/>
          <w:lang w:val="ru-RU"/>
        </w:rPr>
        <w:lastRenderedPageBreak/>
        <w:t>8.</w:t>
      </w:r>
      <w:r w:rsidRPr="00913302">
        <w:rPr>
          <w:rFonts w:ascii="Times New Roman" w:hAnsi="Times New Roman"/>
          <w:u w:val="none"/>
          <w:lang w:val="ru-RU"/>
        </w:rPr>
        <w:tab/>
      </w:r>
      <w:r w:rsidRPr="00913302">
        <w:rPr>
          <w:rFonts w:ascii="Times New Roman" w:hAnsi="Times New Roman"/>
          <w:lang w:val="ru-RU"/>
        </w:rPr>
        <w:t>ПРЕДСТАВЛЕНИЕ КОМПЕТЕНЦИИ ПОСЕТИТЕЛЯМ И ЖУРНАЛИСТАМ</w:t>
      </w:r>
      <w:bookmarkEnd w:id="8"/>
    </w:p>
    <w:p w:rsidR="005172FC" w:rsidRPr="00913302" w:rsidRDefault="005172FC" w:rsidP="005172FC">
      <w:pPr>
        <w:pStyle w:val="2"/>
        <w:rPr>
          <w:rFonts w:ascii="Times New Roman" w:hAnsi="Times New Roman"/>
          <w:i w:val="0"/>
          <w:lang w:val="ru-RU"/>
        </w:rPr>
      </w:pPr>
      <w:r w:rsidRPr="00913302">
        <w:rPr>
          <w:rFonts w:ascii="Times New Roman" w:hAnsi="Times New Roman"/>
          <w:i w:val="0"/>
          <w:lang w:val="ru-RU"/>
        </w:rPr>
        <w:t>8.1</w:t>
      </w:r>
      <w:r w:rsidRPr="00913302">
        <w:rPr>
          <w:rFonts w:ascii="Times New Roman" w:hAnsi="Times New Roman"/>
          <w:i w:val="0"/>
          <w:lang w:val="ru-RU"/>
        </w:rPr>
        <w:tab/>
        <w:t>Максимальное вовлечение посетителей и журналистов</w:t>
      </w:r>
    </w:p>
    <w:p w:rsidR="005172FC" w:rsidRPr="00913302" w:rsidRDefault="005172FC" w:rsidP="005172FC">
      <w:pPr>
        <w:autoSpaceDE w:val="0"/>
        <w:autoSpaceDN w:val="0"/>
        <w:adjustRightInd w:val="0"/>
        <w:ind w:left="709"/>
        <w:jc w:val="both"/>
      </w:pPr>
      <w:r w:rsidRPr="00913302">
        <w:t xml:space="preserve">Площадка проведения конкурса компетенции </w:t>
      </w:r>
      <w:r w:rsidR="00974442" w:rsidRPr="00913302">
        <w:t>Холодильная техника и Системы кондиционирования,</w:t>
      </w:r>
      <w:r w:rsidRPr="00913302">
        <w:t xml:space="preserve"> должна максимизировать вовлечение посетителей и журналистов в процесс:</w:t>
      </w:r>
    </w:p>
    <w:p w:rsidR="005172FC" w:rsidRPr="00913302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913302">
        <w:t>Демонстрационные экраны, показывающие ход работ и информацию об участнике, рекламирующие карьерные перспективы</w:t>
      </w:r>
    </w:p>
    <w:p w:rsidR="005172FC" w:rsidRPr="00913302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913302">
        <w:t>Текстовые описания конкурсных заданий: размещение чертежа конкурсного задания на всеобщее обозрение</w:t>
      </w:r>
    </w:p>
    <w:p w:rsidR="005172FC" w:rsidRPr="00913302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913302">
        <w:t>Демонстрация законченных модулей: Результат выполнения каждого из модулей может быть опубликован по завершении оценки.</w:t>
      </w:r>
    </w:p>
    <w:p w:rsidR="00974442" w:rsidRPr="005172FC" w:rsidRDefault="00974442" w:rsidP="00974442">
      <w:pPr>
        <w:autoSpaceDE w:val="0"/>
        <w:autoSpaceDN w:val="0"/>
        <w:adjustRightInd w:val="0"/>
        <w:spacing w:after="0" w:line="240" w:lineRule="auto"/>
        <w:ind w:left="993"/>
        <w:jc w:val="both"/>
        <w:rPr>
          <w:color w:val="4F81BD" w:themeColor="accent1"/>
        </w:rPr>
      </w:pPr>
    </w:p>
    <w:p w:rsidR="005172FC" w:rsidRDefault="005172FC" w:rsidP="00913302">
      <w:pPr>
        <w:pStyle w:val="2"/>
        <w:numPr>
          <w:ilvl w:val="0"/>
          <w:numId w:val="0"/>
        </w:numPr>
        <w:rPr>
          <w:lang w:val="ru-RU"/>
        </w:rPr>
      </w:pPr>
    </w:p>
    <w:sectPr w:rsidR="005172FC" w:rsidSect="00F1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44205A"/>
    <w:lvl w:ilvl="0">
      <w:numFmt w:val="bullet"/>
      <w:lvlText w:val="*"/>
      <w:lvlJc w:val="left"/>
    </w:lvl>
  </w:abstractNum>
  <w:abstractNum w:abstractNumId="1">
    <w:nsid w:val="04ED33D5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606DCA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9215E14"/>
    <w:multiLevelType w:val="hybridMultilevel"/>
    <w:tmpl w:val="D5B8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F2768"/>
    <w:multiLevelType w:val="multilevel"/>
    <w:tmpl w:val="040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06BC7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59B5F7C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CF90A01"/>
    <w:multiLevelType w:val="hybridMultilevel"/>
    <w:tmpl w:val="107C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828D0"/>
    <w:multiLevelType w:val="hybridMultilevel"/>
    <w:tmpl w:val="EBE423D2"/>
    <w:lvl w:ilvl="0" w:tplc="8F8C518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C225A"/>
    <w:multiLevelType w:val="hybridMultilevel"/>
    <w:tmpl w:val="1CDE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E0DA2"/>
    <w:multiLevelType w:val="hybridMultilevel"/>
    <w:tmpl w:val="4154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A5F47"/>
    <w:multiLevelType w:val="multilevel"/>
    <w:tmpl w:val="F3768E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B2E64"/>
    <w:multiLevelType w:val="multilevel"/>
    <w:tmpl w:val="DC2C4608"/>
    <w:lvl w:ilvl="0">
      <w:start w:val="3"/>
      <w:numFmt w:val="decimal"/>
      <w:lvlText w:val="%1"/>
      <w:lvlJc w:val="left"/>
      <w:pPr>
        <w:ind w:left="440" w:hanging="440"/>
      </w:pPr>
      <w:rPr>
        <w:rFonts w:asciiTheme="minorHAnsi" w:eastAsiaTheme="minorHAnsi" w:hAnsiTheme="minorHAnsi" w:cstheme="minorBidi" w:hint="default"/>
        <w:b w:val="0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</w:rPr>
    </w:lvl>
  </w:abstractNum>
  <w:abstractNum w:abstractNumId="19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C8008C6"/>
    <w:multiLevelType w:val="hybridMultilevel"/>
    <w:tmpl w:val="602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6"/>
  </w:num>
  <w:num w:numId="6">
    <w:abstractNumId w:val="19"/>
  </w:num>
  <w:num w:numId="7">
    <w:abstractNumId w:val="20"/>
  </w:num>
  <w:num w:numId="8">
    <w:abstractNumId w:val="15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14"/>
  </w:num>
  <w:num w:numId="16">
    <w:abstractNumId w:val="4"/>
  </w:num>
  <w:num w:numId="17">
    <w:abstractNumId w:val="21"/>
  </w:num>
  <w:num w:numId="18">
    <w:abstractNumId w:val="10"/>
  </w:num>
  <w:num w:numId="19">
    <w:abstractNumId w:val="13"/>
  </w:num>
  <w:num w:numId="20">
    <w:abstractNumId w:val="9"/>
  </w:num>
  <w:num w:numId="21">
    <w:abstractNumId w:val="18"/>
  </w:num>
  <w:num w:numId="22">
    <w:abstractNumId w:val="0"/>
    <w:lvlOverride w:ilvl="0">
      <w:lvl w:ilvl="0">
        <w:numFmt w:val="bullet"/>
        <w:lvlText w:val=""/>
        <w:legacy w:legacy="1" w:legacySpace="0" w:legacyIndent="341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19DA"/>
    <w:rsid w:val="00004843"/>
    <w:rsid w:val="000310A5"/>
    <w:rsid w:val="0003403A"/>
    <w:rsid w:val="00054606"/>
    <w:rsid w:val="000644F9"/>
    <w:rsid w:val="00065D6E"/>
    <w:rsid w:val="00072B4B"/>
    <w:rsid w:val="00082635"/>
    <w:rsid w:val="00085DE9"/>
    <w:rsid w:val="000A58D8"/>
    <w:rsid w:val="00103249"/>
    <w:rsid w:val="001142CC"/>
    <w:rsid w:val="0013492D"/>
    <w:rsid w:val="0013634B"/>
    <w:rsid w:val="00142AF9"/>
    <w:rsid w:val="001436C3"/>
    <w:rsid w:val="00165E0F"/>
    <w:rsid w:val="001752D7"/>
    <w:rsid w:val="0019589D"/>
    <w:rsid w:val="001C0B5F"/>
    <w:rsid w:val="001D370E"/>
    <w:rsid w:val="002130C0"/>
    <w:rsid w:val="00215E95"/>
    <w:rsid w:val="00220DBF"/>
    <w:rsid w:val="0024509B"/>
    <w:rsid w:val="00245E25"/>
    <w:rsid w:val="00254D89"/>
    <w:rsid w:val="00260C6A"/>
    <w:rsid w:val="00272C2B"/>
    <w:rsid w:val="002A4A9A"/>
    <w:rsid w:val="002D1CE3"/>
    <w:rsid w:val="00310FE9"/>
    <w:rsid w:val="00330AAE"/>
    <w:rsid w:val="0034395E"/>
    <w:rsid w:val="00347766"/>
    <w:rsid w:val="003B01CE"/>
    <w:rsid w:val="003B6AE9"/>
    <w:rsid w:val="003C06A6"/>
    <w:rsid w:val="003D27EF"/>
    <w:rsid w:val="003E5579"/>
    <w:rsid w:val="003F322D"/>
    <w:rsid w:val="004007A7"/>
    <w:rsid w:val="00412E2A"/>
    <w:rsid w:val="00416C5E"/>
    <w:rsid w:val="004208BB"/>
    <w:rsid w:val="00441632"/>
    <w:rsid w:val="00452782"/>
    <w:rsid w:val="004568BE"/>
    <w:rsid w:val="004B17A6"/>
    <w:rsid w:val="004B54C0"/>
    <w:rsid w:val="004C3CC8"/>
    <w:rsid w:val="004D0B22"/>
    <w:rsid w:val="004D62BC"/>
    <w:rsid w:val="004F16F1"/>
    <w:rsid w:val="004F669C"/>
    <w:rsid w:val="00501632"/>
    <w:rsid w:val="005172FC"/>
    <w:rsid w:val="00570A97"/>
    <w:rsid w:val="0057506D"/>
    <w:rsid w:val="005954AF"/>
    <w:rsid w:val="005B06CB"/>
    <w:rsid w:val="005E0C42"/>
    <w:rsid w:val="006054EE"/>
    <w:rsid w:val="00622B6D"/>
    <w:rsid w:val="00623B4B"/>
    <w:rsid w:val="00637142"/>
    <w:rsid w:val="0064415D"/>
    <w:rsid w:val="006441FA"/>
    <w:rsid w:val="0065253D"/>
    <w:rsid w:val="0065642A"/>
    <w:rsid w:val="006678A4"/>
    <w:rsid w:val="006862B4"/>
    <w:rsid w:val="00687305"/>
    <w:rsid w:val="00693C53"/>
    <w:rsid w:val="006B6097"/>
    <w:rsid w:val="006B672E"/>
    <w:rsid w:val="006D1D7A"/>
    <w:rsid w:val="006F1D23"/>
    <w:rsid w:val="007136E3"/>
    <w:rsid w:val="00725C90"/>
    <w:rsid w:val="0073673E"/>
    <w:rsid w:val="00767DE7"/>
    <w:rsid w:val="00781DF7"/>
    <w:rsid w:val="007A0A37"/>
    <w:rsid w:val="007C05CD"/>
    <w:rsid w:val="007E4F75"/>
    <w:rsid w:val="007F0F51"/>
    <w:rsid w:val="008033AA"/>
    <w:rsid w:val="008062C5"/>
    <w:rsid w:val="008118D6"/>
    <w:rsid w:val="0082182D"/>
    <w:rsid w:val="008477AB"/>
    <w:rsid w:val="008602FE"/>
    <w:rsid w:val="008817D8"/>
    <w:rsid w:val="008827F5"/>
    <w:rsid w:val="008A4A03"/>
    <w:rsid w:val="008B19DA"/>
    <w:rsid w:val="008B7489"/>
    <w:rsid w:val="008E7AB8"/>
    <w:rsid w:val="008F65DD"/>
    <w:rsid w:val="008F73A5"/>
    <w:rsid w:val="009062C4"/>
    <w:rsid w:val="0091211B"/>
    <w:rsid w:val="00913302"/>
    <w:rsid w:val="00925F18"/>
    <w:rsid w:val="00932060"/>
    <w:rsid w:val="00942AA3"/>
    <w:rsid w:val="00943F5B"/>
    <w:rsid w:val="00944924"/>
    <w:rsid w:val="0096796F"/>
    <w:rsid w:val="00974442"/>
    <w:rsid w:val="0098044D"/>
    <w:rsid w:val="00985D99"/>
    <w:rsid w:val="00995D9E"/>
    <w:rsid w:val="009A3BE8"/>
    <w:rsid w:val="009B7FE9"/>
    <w:rsid w:val="009C7DC9"/>
    <w:rsid w:val="009F6CE8"/>
    <w:rsid w:val="00A0240F"/>
    <w:rsid w:val="00A03F65"/>
    <w:rsid w:val="00A17E9D"/>
    <w:rsid w:val="00A2133D"/>
    <w:rsid w:val="00A238C3"/>
    <w:rsid w:val="00A2780B"/>
    <w:rsid w:val="00A511FB"/>
    <w:rsid w:val="00A75CAC"/>
    <w:rsid w:val="00AA5D93"/>
    <w:rsid w:val="00AB108B"/>
    <w:rsid w:val="00B06140"/>
    <w:rsid w:val="00B34C36"/>
    <w:rsid w:val="00B5625D"/>
    <w:rsid w:val="00B56947"/>
    <w:rsid w:val="00B853D2"/>
    <w:rsid w:val="00B86393"/>
    <w:rsid w:val="00B86806"/>
    <w:rsid w:val="00B954CC"/>
    <w:rsid w:val="00BA7C68"/>
    <w:rsid w:val="00BD5672"/>
    <w:rsid w:val="00BD60D7"/>
    <w:rsid w:val="00BF1F12"/>
    <w:rsid w:val="00BF6751"/>
    <w:rsid w:val="00C11DEC"/>
    <w:rsid w:val="00C17D9E"/>
    <w:rsid w:val="00C22D4A"/>
    <w:rsid w:val="00C45ACD"/>
    <w:rsid w:val="00C543BF"/>
    <w:rsid w:val="00CA3B61"/>
    <w:rsid w:val="00CB5A12"/>
    <w:rsid w:val="00CF230A"/>
    <w:rsid w:val="00CF6E40"/>
    <w:rsid w:val="00D01161"/>
    <w:rsid w:val="00D02EEE"/>
    <w:rsid w:val="00D11121"/>
    <w:rsid w:val="00D17E1D"/>
    <w:rsid w:val="00D2281D"/>
    <w:rsid w:val="00D431DE"/>
    <w:rsid w:val="00D43FDF"/>
    <w:rsid w:val="00D645AB"/>
    <w:rsid w:val="00D65F3A"/>
    <w:rsid w:val="00DA4BE3"/>
    <w:rsid w:val="00DD1E84"/>
    <w:rsid w:val="00E00657"/>
    <w:rsid w:val="00E0512E"/>
    <w:rsid w:val="00E315CE"/>
    <w:rsid w:val="00E33A6B"/>
    <w:rsid w:val="00E45963"/>
    <w:rsid w:val="00E57BEA"/>
    <w:rsid w:val="00E97DBC"/>
    <w:rsid w:val="00EA3A38"/>
    <w:rsid w:val="00EA7404"/>
    <w:rsid w:val="00ED6598"/>
    <w:rsid w:val="00ED7C52"/>
    <w:rsid w:val="00EE1B99"/>
    <w:rsid w:val="00F02778"/>
    <w:rsid w:val="00F02A10"/>
    <w:rsid w:val="00F0337D"/>
    <w:rsid w:val="00F0363A"/>
    <w:rsid w:val="00F1177C"/>
    <w:rsid w:val="00F16A90"/>
    <w:rsid w:val="00F265CB"/>
    <w:rsid w:val="00F3105B"/>
    <w:rsid w:val="00F31178"/>
    <w:rsid w:val="00F36593"/>
    <w:rsid w:val="00F45BCE"/>
    <w:rsid w:val="00F645E8"/>
    <w:rsid w:val="00F954B5"/>
    <w:rsid w:val="00FA5CAC"/>
    <w:rsid w:val="00FB157D"/>
    <w:rsid w:val="00FE381A"/>
    <w:rsid w:val="00FE5BE8"/>
    <w:rsid w:val="00FF027B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40"/>
  </w:style>
  <w:style w:type="paragraph" w:styleId="1">
    <w:name w:val="heading 1"/>
    <w:basedOn w:val="a"/>
    <w:next w:val="a"/>
    <w:link w:val="10"/>
    <w:qFormat/>
    <w:rsid w:val="005172FC"/>
    <w:pPr>
      <w:keepNext/>
      <w:numPr>
        <w:numId w:val="13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numPr>
        <w:ilvl w:val="1"/>
        <w:numId w:val="13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9A3BE8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BE8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3BE8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3BE8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3BE8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3BE8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BE8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rsid w:val="005172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54B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A3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3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3B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3B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A3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3B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3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7">
    <w:name w:val="Table Grid"/>
    <w:basedOn w:val="a1"/>
    <w:rsid w:val="003B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2FC"/>
    <w:pPr>
      <w:keepNext/>
      <w:numPr>
        <w:numId w:val="13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numPr>
        <w:ilvl w:val="1"/>
        <w:numId w:val="13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9A3BE8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BE8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3BE8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3BE8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3BE8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3BE8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BE8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rsid w:val="005172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54B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A3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3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3B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3B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A3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3B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3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7">
    <w:name w:val="Table Grid"/>
    <w:basedOn w:val="a1"/>
    <w:rsid w:val="003B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skil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skills.org/competitorcentr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5762</Words>
  <Characters>32847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Serg.K</dc:creator>
  <cp:lastModifiedBy>User</cp:lastModifiedBy>
  <cp:revision>9</cp:revision>
  <dcterms:created xsi:type="dcterms:W3CDTF">2017-01-10T18:49:00Z</dcterms:created>
  <dcterms:modified xsi:type="dcterms:W3CDTF">2017-01-11T07:55:00Z</dcterms:modified>
</cp:coreProperties>
</file>